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2C" w:rsidRPr="00745D2C" w:rsidRDefault="00745D2C" w:rsidP="00745D2C">
      <w:pPr>
        <w:spacing w:after="0"/>
        <w:rPr>
          <w:b/>
          <w:i/>
          <w:sz w:val="32"/>
          <w:szCs w:val="32"/>
        </w:rPr>
      </w:pPr>
      <w:r w:rsidRPr="00745D2C">
        <w:rPr>
          <w:b/>
          <w:i/>
          <w:sz w:val="32"/>
          <w:szCs w:val="32"/>
        </w:rPr>
        <w:t>Классификация изоляции</w:t>
      </w:r>
    </w:p>
    <w:p w:rsidR="00F54FE3" w:rsidRPr="00181C6A" w:rsidRDefault="00745D2C" w:rsidP="00745D2C">
      <w:pPr>
        <w:spacing w:after="0"/>
      </w:pPr>
      <w:r w:rsidRPr="00181C6A">
        <w:t>Условно их можно разделить на несколько классов: рулонные материалы, эпоксидные и материалы на основе термореактивных смол (полиуретаны, полимочевина)</w:t>
      </w:r>
    </w:p>
    <w:p w:rsidR="00890B23" w:rsidRPr="00181C6A" w:rsidRDefault="00F54FE3" w:rsidP="00745D2C">
      <w:pPr>
        <w:spacing w:after="0"/>
        <w:jc w:val="both"/>
        <w:rPr>
          <w:sz w:val="32"/>
          <w:szCs w:val="32"/>
        </w:rPr>
      </w:pPr>
      <w:r w:rsidRPr="00181C6A">
        <w:rPr>
          <w:b/>
          <w:sz w:val="32"/>
          <w:szCs w:val="32"/>
          <w:u w:val="single"/>
        </w:rPr>
        <w:t>Р</w:t>
      </w:r>
      <w:r w:rsidR="009F3F12" w:rsidRPr="00181C6A">
        <w:rPr>
          <w:b/>
          <w:sz w:val="32"/>
          <w:szCs w:val="32"/>
          <w:u w:val="single"/>
        </w:rPr>
        <w:t>улонные материалы</w:t>
      </w:r>
      <w:r w:rsidR="00745D2C" w:rsidRPr="00181C6A">
        <w:rPr>
          <w:sz w:val="32"/>
          <w:szCs w:val="32"/>
        </w:rPr>
        <w:t xml:space="preserve">     </w:t>
      </w:r>
    </w:p>
    <w:p w:rsidR="00890B23" w:rsidRPr="00181C6A" w:rsidRDefault="00890B23" w:rsidP="00745D2C">
      <w:pPr>
        <w:spacing w:after="0"/>
        <w:jc w:val="both"/>
      </w:pPr>
      <w:r w:rsidRPr="00181C6A">
        <w:rPr>
          <w:b/>
        </w:rPr>
        <w:t>Виды:</w:t>
      </w:r>
      <w:r w:rsidRPr="00181C6A">
        <w:t xml:space="preserve"> на основе </w:t>
      </w:r>
      <w:proofErr w:type="spellStart"/>
      <w:r w:rsidRPr="00181C6A">
        <w:t>экструдированного</w:t>
      </w:r>
      <w:proofErr w:type="spellEnd"/>
      <w:r w:rsidRPr="00181C6A">
        <w:t xml:space="preserve"> полиэтилена, полиэтиленовые ленты, полимерно-битумные и </w:t>
      </w:r>
      <w:proofErr w:type="spellStart"/>
      <w:r w:rsidRPr="00181C6A">
        <w:t>термоусаживающиеся</w:t>
      </w:r>
      <w:proofErr w:type="spellEnd"/>
      <w:r w:rsidRPr="00181C6A">
        <w:t xml:space="preserve"> ленты.</w:t>
      </w:r>
    </w:p>
    <w:p w:rsidR="009F3F12" w:rsidRPr="00181C6A" w:rsidRDefault="00890B23" w:rsidP="00745D2C">
      <w:pPr>
        <w:spacing w:after="0"/>
        <w:jc w:val="both"/>
        <w:rPr>
          <w:b/>
        </w:rPr>
      </w:pPr>
      <w:r w:rsidRPr="00181C6A">
        <w:t xml:space="preserve"> Для намотки на трубу чаще всего применяются более дешевые, не термоусаживаемые материалы, т.к. поверхность трубы имеет простую геометрическую форму. Тройники и задвижки имеют многочисленные пересечения плоскостей и специальные конструкционные элементы. Для таких работ лучше всего подходят пленки на основе термоусаживаемых материалов.</w:t>
      </w:r>
    </w:p>
    <w:p w:rsidR="009F3F12" w:rsidRPr="00181C6A" w:rsidRDefault="00181C6A" w:rsidP="00745D2C">
      <w:pPr>
        <w:spacing w:after="0"/>
        <w:jc w:val="both"/>
      </w:pPr>
      <w:r w:rsidRPr="00181C6A">
        <w:rPr>
          <w:b/>
        </w:rPr>
        <w:t>Используемые материалы</w:t>
      </w:r>
      <w:proofErr w:type="gramStart"/>
      <w:r w:rsidRPr="00181C6A">
        <w:t xml:space="preserve"> :</w:t>
      </w:r>
      <w:proofErr w:type="gramEnd"/>
      <w:r w:rsidRPr="00181C6A">
        <w:t xml:space="preserve"> РАМ, </w:t>
      </w:r>
      <w:proofErr w:type="spellStart"/>
      <w:r w:rsidRPr="00181C6A">
        <w:t>Литкор</w:t>
      </w:r>
      <w:proofErr w:type="spellEnd"/>
      <w:r w:rsidRPr="00181C6A">
        <w:t xml:space="preserve">, </w:t>
      </w:r>
      <w:proofErr w:type="spellStart"/>
      <w:r w:rsidRPr="00181C6A">
        <w:t>Полилен</w:t>
      </w:r>
      <w:proofErr w:type="spellEnd"/>
      <w:r w:rsidRPr="00181C6A">
        <w:t xml:space="preserve">, ТИАЛ, ТЕРМА, </w:t>
      </w:r>
      <w:proofErr w:type="gramStart"/>
      <w:r w:rsidRPr="00181C6A">
        <w:t>ТЕРМА-М</w:t>
      </w:r>
      <w:proofErr w:type="gramEnd"/>
      <w:r w:rsidRPr="00181C6A">
        <w:t xml:space="preserve"> и др. </w:t>
      </w:r>
      <w:r w:rsidR="009F3F12" w:rsidRPr="00181C6A">
        <w:rPr>
          <w:b/>
        </w:rPr>
        <w:t>Технологический процесс</w:t>
      </w:r>
      <w:r w:rsidR="009F3F12" w:rsidRPr="00181C6A">
        <w:t xml:space="preserve"> изоляции   рулонными материалами включает в себя: абразивную очистку изделия, обезжиривание и </w:t>
      </w:r>
      <w:proofErr w:type="spellStart"/>
      <w:r w:rsidR="009F3F12" w:rsidRPr="00181C6A">
        <w:t>обеспыливание</w:t>
      </w:r>
      <w:proofErr w:type="spellEnd"/>
      <w:r w:rsidR="009F3F12" w:rsidRPr="00181C6A">
        <w:t xml:space="preserve">, обработку </w:t>
      </w:r>
      <w:proofErr w:type="spellStart"/>
      <w:r w:rsidR="009F3F12" w:rsidRPr="00181C6A">
        <w:t>праймером</w:t>
      </w:r>
      <w:proofErr w:type="spellEnd"/>
      <w:r w:rsidR="009F3F12" w:rsidRPr="00181C6A">
        <w:t>, подогрев трубы, намотку покрытия в несколько слоев</w:t>
      </w:r>
      <w:r>
        <w:t>.</w:t>
      </w:r>
    </w:p>
    <w:p w:rsidR="00E832FE" w:rsidRPr="00181C6A" w:rsidRDefault="009F3F12" w:rsidP="00745D2C">
      <w:pPr>
        <w:spacing w:after="0"/>
        <w:jc w:val="both"/>
      </w:pPr>
      <w:r w:rsidRPr="00181C6A">
        <w:rPr>
          <w:b/>
        </w:rPr>
        <w:t xml:space="preserve">Преимущества: </w:t>
      </w:r>
      <w:r w:rsidRPr="00181C6A">
        <w:t>Сравнительно не высокая цена</w:t>
      </w:r>
      <w:r w:rsidR="00890B23" w:rsidRPr="00181C6A">
        <w:t>. Не требует использования высокотехнологического оборудования</w:t>
      </w:r>
      <w:r w:rsidR="00FB0D94" w:rsidRPr="00181C6A">
        <w:t>.</w:t>
      </w:r>
    </w:p>
    <w:p w:rsidR="00FB0D94" w:rsidRPr="00181C6A" w:rsidRDefault="000709E4" w:rsidP="00745D2C">
      <w:pPr>
        <w:spacing w:after="0"/>
        <w:jc w:val="both"/>
        <w:rPr>
          <w:sz w:val="32"/>
          <w:szCs w:val="32"/>
          <w:u w:val="single"/>
        </w:rPr>
      </w:pPr>
      <w:r w:rsidRPr="00181C6A">
        <w:rPr>
          <w:b/>
          <w:sz w:val="32"/>
          <w:szCs w:val="32"/>
          <w:u w:val="single"/>
        </w:rPr>
        <w:t>Э</w:t>
      </w:r>
      <w:r w:rsidR="00890B23" w:rsidRPr="00181C6A">
        <w:rPr>
          <w:b/>
          <w:sz w:val="32"/>
          <w:szCs w:val="32"/>
          <w:u w:val="single"/>
        </w:rPr>
        <w:t>поксидные</w:t>
      </w:r>
      <w:r w:rsidR="00FB0D94" w:rsidRPr="00181C6A">
        <w:rPr>
          <w:b/>
          <w:sz w:val="32"/>
          <w:szCs w:val="32"/>
          <w:u w:val="single"/>
        </w:rPr>
        <w:t xml:space="preserve"> (напыляемые)</w:t>
      </w:r>
      <w:r w:rsidR="00FB0D94" w:rsidRPr="00181C6A">
        <w:rPr>
          <w:sz w:val="32"/>
          <w:szCs w:val="32"/>
          <w:u w:val="single"/>
        </w:rPr>
        <w:t xml:space="preserve"> </w:t>
      </w:r>
    </w:p>
    <w:p w:rsidR="009F3F12" w:rsidRPr="00181C6A" w:rsidRDefault="00FB0D94" w:rsidP="00745D2C">
      <w:pPr>
        <w:spacing w:after="0"/>
        <w:jc w:val="both"/>
        <w:rPr>
          <w:b/>
        </w:rPr>
      </w:pPr>
      <w:r w:rsidRPr="00181C6A">
        <w:t>Используются, в основном, как внутренняя изоляция.</w:t>
      </w:r>
    </w:p>
    <w:p w:rsidR="000709E4" w:rsidRPr="00181C6A" w:rsidRDefault="000709E4" w:rsidP="00745D2C">
      <w:pPr>
        <w:spacing w:after="0"/>
        <w:jc w:val="both"/>
      </w:pPr>
      <w:proofErr w:type="spellStart"/>
      <w:r w:rsidRPr="00181C6A">
        <w:rPr>
          <w:b/>
        </w:rPr>
        <w:t>Amercoat</w:t>
      </w:r>
      <w:proofErr w:type="spellEnd"/>
      <w:r w:rsidRPr="00181C6A">
        <w:rPr>
          <w:b/>
        </w:rPr>
        <w:t xml:space="preserve"> 391РС</w:t>
      </w:r>
      <w:r w:rsidRPr="00181C6A">
        <w:t>. Не содержит растворитель, сохнет за 5 секунд, обладает стойкостью не тольк</w:t>
      </w:r>
      <w:r w:rsidR="00FB0D94" w:rsidRPr="00181C6A">
        <w:t xml:space="preserve">о к нефти и различным топливам, </w:t>
      </w:r>
      <w:r w:rsidRPr="00181C6A">
        <w:t xml:space="preserve">промышленным или сточным водам и устойчивостью к горячей воде; </w:t>
      </w:r>
      <w:r w:rsidR="00FB0D94" w:rsidRPr="00181C6A">
        <w:t>п</w:t>
      </w:r>
      <w:r w:rsidRPr="00181C6A">
        <w:t xml:space="preserve">рочностью к ударным нагрузкам и истиранию, а также высокую стойкость к катодному отслаиванию. </w:t>
      </w:r>
    </w:p>
    <w:p w:rsidR="000709E4" w:rsidRPr="00181C6A" w:rsidRDefault="000709E4" w:rsidP="00745D2C">
      <w:pPr>
        <w:spacing w:after="0"/>
        <w:jc w:val="both"/>
        <w:rPr>
          <w:b/>
        </w:rPr>
      </w:pPr>
      <w:r w:rsidRPr="00181C6A">
        <w:rPr>
          <w:b/>
        </w:rPr>
        <w:t xml:space="preserve"> </w:t>
      </w:r>
      <w:proofErr w:type="spellStart"/>
      <w:r w:rsidRPr="00181C6A">
        <w:rPr>
          <w:b/>
        </w:rPr>
        <w:t>Amercoat</w:t>
      </w:r>
      <w:proofErr w:type="spellEnd"/>
      <w:r w:rsidRPr="00181C6A">
        <w:rPr>
          <w:b/>
        </w:rPr>
        <w:t xml:space="preserve"> 240.</w:t>
      </w:r>
      <w:r w:rsidR="00FB0D94" w:rsidRPr="00181C6A">
        <w:rPr>
          <w:b/>
        </w:rPr>
        <w:t xml:space="preserve"> </w:t>
      </w:r>
      <w:r w:rsidR="00FB0D94" w:rsidRPr="00181C6A">
        <w:t>Технические характеристики те же</w:t>
      </w:r>
      <w:r w:rsidR="00FB0D94" w:rsidRPr="00181C6A">
        <w:rPr>
          <w:b/>
        </w:rPr>
        <w:t xml:space="preserve">, </w:t>
      </w:r>
      <w:r w:rsidR="00FB0D94" w:rsidRPr="00181C6A">
        <w:t>но есть отличие</w:t>
      </w:r>
      <w:r w:rsidR="00193711" w:rsidRPr="00181C6A">
        <w:t xml:space="preserve">. </w:t>
      </w:r>
      <w:r w:rsidR="00FB0D94" w:rsidRPr="00181C6A">
        <w:t xml:space="preserve"> Содержит растворитель, сохнет за 1,5 часа, наиболее хорошо подходит для нанесения на СДТ (тройники, отводы, переходы, днища и </w:t>
      </w:r>
      <w:proofErr w:type="spellStart"/>
      <w:r w:rsidR="00FB0D94" w:rsidRPr="00181C6A">
        <w:t>д.р</w:t>
      </w:r>
      <w:proofErr w:type="spellEnd"/>
      <w:r w:rsidR="00FB0D94" w:rsidRPr="00181C6A">
        <w:t>.), для изоляции сварных швов, а также для ремонта повреждений, в связи с отличной смачивающей способностью и более длительной жизнеспособностью приготовленной смеси (эпоксидная смола + отвердитель) чем у </w:t>
      </w:r>
      <w:proofErr w:type="spellStart"/>
      <w:r w:rsidR="00FB0D94" w:rsidRPr="00181C6A">
        <w:t>Amercoat</w:t>
      </w:r>
      <w:proofErr w:type="spellEnd"/>
      <w:r w:rsidR="00FB0D94" w:rsidRPr="00181C6A">
        <w:t xml:space="preserve"> 391PC. </w:t>
      </w:r>
      <w:proofErr w:type="gramStart"/>
      <w:r w:rsidR="00FB0D94" w:rsidRPr="00181C6A">
        <w:t>Способен</w:t>
      </w:r>
      <w:proofErr w:type="gramEnd"/>
      <w:r w:rsidR="00FB0D94" w:rsidRPr="00181C6A">
        <w:t xml:space="preserve"> отвердевать при более низких температурах (до -18⁰С).</w:t>
      </w:r>
    </w:p>
    <w:p w:rsidR="00745D2C" w:rsidRPr="00181C6A" w:rsidRDefault="000709E4" w:rsidP="00745D2C">
      <w:pPr>
        <w:spacing w:after="0"/>
        <w:jc w:val="both"/>
      </w:pPr>
      <w:r w:rsidRPr="00181C6A">
        <w:rPr>
          <w:b/>
        </w:rPr>
        <w:t>Преимущества:</w:t>
      </w:r>
      <w:r w:rsidRPr="00181C6A">
        <w:t xml:space="preserve"> возможность формирования бесшовной монолитной </w:t>
      </w:r>
      <w:r w:rsidR="00193711" w:rsidRPr="00181C6A">
        <w:t>эластичной пленки, обладающей высокой адгезией к защищаемой поверхности и отличными технико-эксплуатационными показателями. Толщина такого покрытия составляет 300 мкм, но в некоторых случаях, по согласованию с заказчиком возможно увеличение толщины до 1 мм.</w:t>
      </w:r>
    </w:p>
    <w:p w:rsidR="00193711" w:rsidRPr="00181C6A" w:rsidRDefault="00745D2C" w:rsidP="00745D2C">
      <w:pPr>
        <w:spacing w:after="0"/>
        <w:jc w:val="both"/>
      </w:pPr>
      <w:r w:rsidRPr="00181C6A">
        <w:rPr>
          <w:b/>
          <w:sz w:val="32"/>
          <w:szCs w:val="32"/>
          <w:u w:val="single"/>
        </w:rPr>
        <w:t>М</w:t>
      </w:r>
      <w:r w:rsidR="00193711" w:rsidRPr="00181C6A">
        <w:rPr>
          <w:b/>
          <w:sz w:val="32"/>
          <w:szCs w:val="32"/>
          <w:u w:val="single"/>
        </w:rPr>
        <w:t>атериалы на основе термореактивных смол</w:t>
      </w:r>
      <w:r w:rsidR="00193711" w:rsidRPr="00193711">
        <w:rPr>
          <w:sz w:val="28"/>
          <w:szCs w:val="28"/>
        </w:rPr>
        <w:t xml:space="preserve"> </w:t>
      </w:r>
      <w:r w:rsidR="00193711" w:rsidRPr="00181C6A">
        <w:t>(полиуретаны, полимочевина)</w:t>
      </w:r>
    </w:p>
    <w:p w:rsidR="009E650C" w:rsidRPr="00181C6A" w:rsidRDefault="009E650C" w:rsidP="00745D2C">
      <w:pPr>
        <w:spacing w:after="0"/>
        <w:jc w:val="both"/>
      </w:pPr>
      <w:r w:rsidRPr="00181C6A">
        <w:rPr>
          <w:b/>
        </w:rPr>
        <w:t>Используемые материалы</w:t>
      </w:r>
      <w:r w:rsidR="00FD15EF">
        <w:rPr>
          <w:b/>
        </w:rPr>
        <w:t>:</w:t>
      </w:r>
      <w:r w:rsidRPr="00181C6A">
        <w:t xml:space="preserve"> </w:t>
      </w:r>
      <w:proofErr w:type="spellStart"/>
      <w:r w:rsidRPr="00181C6A">
        <w:t>Карбофлекс</w:t>
      </w:r>
      <w:proofErr w:type="spellEnd"/>
      <w:r w:rsidRPr="00181C6A">
        <w:t>, FRUCS-1000А</w:t>
      </w:r>
      <w:r w:rsidR="00F54FE3" w:rsidRPr="00181C6A">
        <w:t xml:space="preserve"> (</w:t>
      </w:r>
      <w:proofErr w:type="spellStart"/>
      <w:r w:rsidR="00F54FE3" w:rsidRPr="00181C6A">
        <w:t>Фрусис</w:t>
      </w:r>
      <w:proofErr w:type="spellEnd"/>
      <w:r w:rsidR="00F54FE3" w:rsidRPr="00181C6A">
        <w:t>)</w:t>
      </w:r>
      <w:r w:rsidRPr="00181C6A">
        <w:t xml:space="preserve">, </w:t>
      </w:r>
      <w:proofErr w:type="spellStart"/>
      <w:r w:rsidRPr="00181C6A">
        <w:rPr>
          <w:lang w:val="en-US"/>
        </w:rPr>
        <w:t>Protegol</w:t>
      </w:r>
      <w:proofErr w:type="spellEnd"/>
      <w:r w:rsidRPr="00181C6A">
        <w:t xml:space="preserve"> и др.</w:t>
      </w:r>
    </w:p>
    <w:p w:rsidR="00F54FE3" w:rsidRPr="00181C6A" w:rsidRDefault="009E650C" w:rsidP="00745D2C">
      <w:pPr>
        <w:spacing w:after="0"/>
        <w:jc w:val="both"/>
      </w:pPr>
      <w:r w:rsidRPr="00181C6A">
        <w:rPr>
          <w:b/>
        </w:rPr>
        <w:t>Технологический процесс</w:t>
      </w:r>
      <w:r w:rsidRPr="00181C6A">
        <w:t xml:space="preserve"> изоляции</w:t>
      </w:r>
      <w:r w:rsidR="00F54FE3" w:rsidRPr="00181C6A">
        <w:t xml:space="preserve"> включает в себя:</w:t>
      </w:r>
    </w:p>
    <w:p w:rsidR="00F54FE3" w:rsidRPr="00181C6A" w:rsidRDefault="00F54FE3" w:rsidP="00745D2C">
      <w:pPr>
        <w:spacing w:after="0"/>
        <w:jc w:val="both"/>
      </w:pPr>
      <w:r w:rsidRPr="00181C6A">
        <w:t xml:space="preserve"> абразивную очистку изделия, обезжиривание и </w:t>
      </w:r>
      <w:proofErr w:type="spellStart"/>
      <w:r w:rsidRPr="00181C6A">
        <w:t>обеспыливание</w:t>
      </w:r>
      <w:proofErr w:type="spellEnd"/>
      <w:r w:rsidRPr="00181C6A">
        <w:t xml:space="preserve">, обработку </w:t>
      </w:r>
      <w:proofErr w:type="spellStart"/>
      <w:r w:rsidRPr="00181C6A">
        <w:t>праймером</w:t>
      </w:r>
      <w:proofErr w:type="spellEnd"/>
      <w:r w:rsidRPr="00181C6A">
        <w:t xml:space="preserve"> и нанесение. </w:t>
      </w:r>
      <w:r w:rsidR="009E650C" w:rsidRPr="00181C6A">
        <w:t>Защитные покрытия (в соответствии с ГОСТ 51164 и ТУ) наносятся в цехе методом безвоздушного напыления</w:t>
      </w:r>
      <w:r w:rsidRPr="00181C6A">
        <w:t>.</w:t>
      </w:r>
    </w:p>
    <w:p w:rsidR="009E650C" w:rsidRPr="003578F9" w:rsidRDefault="00F54FE3" w:rsidP="00745D2C">
      <w:pPr>
        <w:spacing w:after="0"/>
        <w:jc w:val="both"/>
      </w:pPr>
      <w:r w:rsidRPr="00181C6A">
        <w:rPr>
          <w:b/>
        </w:rPr>
        <w:t>Преимущества</w:t>
      </w:r>
      <w:r w:rsidR="00181C6A" w:rsidRPr="00181C6A">
        <w:rPr>
          <w:b/>
        </w:rPr>
        <w:t>:</w:t>
      </w:r>
      <w:r w:rsidR="00181C6A" w:rsidRPr="00181C6A">
        <w:t xml:space="preserve"> </w:t>
      </w:r>
      <w:r w:rsidR="009E650C" w:rsidRPr="00181C6A">
        <w:t xml:space="preserve">на изделие формируется бесшовная, равномерная по толщине и плотности гидроизоляционная пленка, обладающая высокой диэлектрической </w:t>
      </w:r>
      <w:proofErr w:type="spellStart"/>
      <w:r w:rsidR="009E650C" w:rsidRPr="00181C6A">
        <w:t>сплошностью</w:t>
      </w:r>
      <w:proofErr w:type="spellEnd"/>
      <w:r w:rsidRPr="00181C6A">
        <w:t xml:space="preserve"> и устойчивостью к химическому, механическому и биологическому воздействию.  Материал </w:t>
      </w:r>
      <w:proofErr w:type="spellStart"/>
      <w:r w:rsidRPr="00181C6A">
        <w:t>полимеризуется</w:t>
      </w:r>
      <w:proofErr w:type="spellEnd"/>
      <w:r w:rsidRPr="00181C6A">
        <w:t xml:space="preserve"> в течение 5-10 секунд. Общая толщина пленки доводится до 2,5 мм, в соответствии с требованиями нормативной документации (ГОСТ 51164-98, ГОСТ 9.602-2005).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Продукт «</w:t>
      </w:r>
      <w:proofErr w:type="spellStart"/>
      <w:r w:rsidRPr="00D85DFF">
        <w:rPr>
          <w:rFonts w:ascii="Tahoma" w:hAnsi="Tahoma" w:cs="Tahoma"/>
          <w:b/>
          <w:color w:val="000000"/>
          <w:sz w:val="20"/>
          <w:szCs w:val="20"/>
        </w:rPr>
        <w:t>Protegol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» выигрывает у своих аналогов скоростью затвердевания и отсутствием необходимости предварительно наносить грунтовку. Степень адгезии непосредственно с металлом велика, что позволяет получать прочное соединение, способное защищать объе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кт в ср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ок до 40 лет эксплуатации в условиях агрессивной среды. Диапазон выдерживаемых температур от - 60 до+ 130 ° С. Обладает высокой степенью диэлектрической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сплошности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и устойчивостью к катодному отслаиванию.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Полимерное покрытие </w:t>
      </w:r>
      <w:proofErr w:type="spellStart"/>
      <w:r w:rsidRPr="00D85DFF">
        <w:rPr>
          <w:rFonts w:ascii="Tahoma" w:hAnsi="Tahoma" w:cs="Tahoma"/>
          <w:b/>
          <w:color w:val="000000"/>
          <w:sz w:val="20"/>
          <w:szCs w:val="20"/>
        </w:rPr>
        <w:t>Уризол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предназначено для защиты от подземной и атмосферной коррозии стальных магистральных трубопроводов, транспортирующих природный газ, нефть и нефтепродукты; фитингов, соединительных деталей и крановых узлов; трубопроводов компрессорных, газораспределительных перекачивающих и насосных станций, нефтебаз, головных сооружений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нефтегазопромыслов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подземных хранилищ газа, установок комплексной подготовки газа и нефти и других аналогичных объектов с температурой эксплуатации до 60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 ° С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а также для изоляции свай и других металлических и бетонных конструкций.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578F9" w:rsidRPr="00D85DFF" w:rsidRDefault="00D85DFF" w:rsidP="00D85D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К</w:t>
      </w:r>
      <w:r w:rsidR="003578F9" w:rsidRPr="00D85DFF">
        <w:rPr>
          <w:rFonts w:ascii="Tahoma" w:hAnsi="Tahoma" w:cs="Tahoma"/>
          <w:b/>
          <w:color w:val="000000"/>
          <w:sz w:val="20"/>
          <w:szCs w:val="20"/>
        </w:rPr>
        <w:t>арбофлекс</w:t>
      </w:r>
      <w:proofErr w:type="spellEnd"/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двухкомпонентный полимочевинный материал для безвоздушного напыления.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Предназначен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для наружной защиты от подземной и атмосферной коррозии: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нефте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/ газопроводов;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Соединительных деталей трубопроводов;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Резервуаров;</w:t>
      </w:r>
    </w:p>
    <w:p w:rsidR="003578F9" w:rsidRDefault="003578F9" w:rsidP="003578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крановых узлов и запорной арматуры;</w:t>
      </w:r>
      <w:bookmarkStart w:id="0" w:name="_GoBack"/>
      <w:bookmarkEnd w:id="0"/>
    </w:p>
    <w:p w:rsidR="003578F9" w:rsidRPr="003578F9" w:rsidRDefault="003578F9" w:rsidP="00745D2C">
      <w:pPr>
        <w:spacing w:after="0"/>
        <w:jc w:val="both"/>
      </w:pPr>
    </w:p>
    <w:sectPr w:rsidR="003578F9" w:rsidRPr="0035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2"/>
    <w:rsid w:val="000709E4"/>
    <w:rsid w:val="00181C6A"/>
    <w:rsid w:val="00193711"/>
    <w:rsid w:val="003578F9"/>
    <w:rsid w:val="00745D2C"/>
    <w:rsid w:val="00890B23"/>
    <w:rsid w:val="009E650C"/>
    <w:rsid w:val="009F3F12"/>
    <w:rsid w:val="00B17AF2"/>
    <w:rsid w:val="00D85DFF"/>
    <w:rsid w:val="00E832FE"/>
    <w:rsid w:val="00F54FE3"/>
    <w:rsid w:val="00FB0D94"/>
    <w:rsid w:val="00F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9D75-A395-4D42-A773-435D895A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2013-06-05T06:54:00Z</dcterms:created>
  <dcterms:modified xsi:type="dcterms:W3CDTF">2013-07-22T07:09:00Z</dcterms:modified>
</cp:coreProperties>
</file>