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6" w:space="0" w:color="FFFFFF"/>
        </w:tblBorders>
        <w:tblLayout w:type="fixed"/>
        <w:tblLook w:val="0000"/>
      </w:tblPr>
      <w:tblGrid>
        <w:gridCol w:w="2518"/>
        <w:gridCol w:w="7655"/>
      </w:tblGrid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410C24" w:rsidRDefault="008003A8" w:rsidP="00410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</w:pPr>
            <w:r w:rsidRPr="008003A8"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635</wp:posOffset>
                  </wp:positionV>
                  <wp:extent cx="1184910" cy="1384935"/>
                  <wp:effectExtent l="1905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8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38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0C24"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  <w:t xml:space="preserve">  </w:t>
            </w:r>
          </w:p>
          <w:p w:rsidR="00410C24" w:rsidRDefault="00410C24" w:rsidP="00410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</w:pPr>
          </w:p>
          <w:p w:rsidR="00410C24" w:rsidRDefault="00410C24" w:rsidP="00410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</w:pPr>
          </w:p>
          <w:p w:rsidR="00410C24" w:rsidRDefault="00410C24" w:rsidP="00410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  <w:t xml:space="preserve">  </w:t>
            </w:r>
            <w:r w:rsidR="00000256" w:rsidRPr="008003A8">
              <w:rPr>
                <w:rFonts w:ascii="Tahoma CYR" w:hAnsi="Tahoma CYR" w:cs="Tahoma CYR"/>
                <w:b/>
                <w:bCs/>
                <w:color w:val="000000" w:themeColor="text1"/>
                <w:sz w:val="32"/>
                <w:szCs w:val="32"/>
              </w:rPr>
              <w:t>Савитченко Олег Борисович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Желаемая должность: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0"/>
                <w:szCs w:val="20"/>
              </w:rPr>
              <w:t>Директор, технический директор, заместитель директора по производству</w:t>
            </w:r>
            <w:r w:rsidR="008003A8">
              <w:rPr>
                <w:rFonts w:ascii="Tahoma CYR" w:hAnsi="Tahoma CYR" w:cs="Tahoma CYR"/>
                <w:b/>
                <w:bCs/>
                <w:sz w:val="20"/>
                <w:szCs w:val="20"/>
              </w:rPr>
              <w:t>, главный инженер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Зарплата: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8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0"/>
                <w:szCs w:val="20"/>
              </w:rPr>
              <w:t xml:space="preserve">От </w:t>
            </w:r>
            <w:r w:rsidR="00000256">
              <w:rPr>
                <w:rFonts w:ascii="Tahoma CYR" w:hAnsi="Tahoma CYR" w:cs="Tahoma CYR"/>
                <w:b/>
                <w:bCs/>
                <w:sz w:val="20"/>
                <w:szCs w:val="20"/>
              </w:rPr>
              <w:t>50 000 руб. в месяц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Тип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полный рабочий день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Место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п. Врангель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Ф.И.О.: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Савитченко Олег Борисович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Телефон: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 w:rsidP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+7 (42622) 2-05-59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Телефон: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 w:rsidP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+7 (924) 645-08-37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Электронная почта: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savi70@list.ru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Личная информация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Город проживания: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г. </w:t>
            </w:r>
            <w:r w:rsidR="00000256">
              <w:rPr>
                <w:rFonts w:ascii="Tahoma CYR" w:hAnsi="Tahoma CYR" w:cs="Tahoma CYR"/>
                <w:sz w:val="20"/>
                <w:szCs w:val="20"/>
              </w:rPr>
              <w:t>Биробиджан (готов переехать в другой город)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Район проживания: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г. </w:t>
            </w:r>
            <w:r w:rsidR="00000256">
              <w:rPr>
                <w:rFonts w:ascii="Tahoma CYR" w:hAnsi="Tahoma CYR" w:cs="Tahoma CYR"/>
                <w:sz w:val="20"/>
                <w:szCs w:val="20"/>
              </w:rPr>
              <w:t>Биробиджан, ЕАО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Образование: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Высшее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Дата рождения: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6 ноября 1970 г. (43 года)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Пол: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мужской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Семейное положение: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 w:rsidP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Женат, </w:t>
            </w:r>
            <w:r w:rsidR="008003A8">
              <w:rPr>
                <w:rFonts w:ascii="Tahoma CYR" w:hAnsi="Tahoma CYR" w:cs="Tahoma CYR"/>
                <w:sz w:val="20"/>
                <w:szCs w:val="20"/>
              </w:rPr>
              <w:t xml:space="preserve">взрослые </w:t>
            </w:r>
            <w:r>
              <w:rPr>
                <w:rFonts w:ascii="Tahoma CYR" w:hAnsi="Tahoma CYR" w:cs="Tahoma CYR"/>
                <w:sz w:val="20"/>
                <w:szCs w:val="20"/>
              </w:rPr>
              <w:t>дети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Гражданство: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Россия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Опыт работы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 апреля 2009 года по настоящее время (5 лет и 1 месяц)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Генеральный директор (Полная занятость)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ООО "Карьер Ушумунский", г.Биробиджан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Единственное исполнительное лицо общества.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Организация геологоразведочных и горных работ. Поиск, найм и работа с подрядчиками. Кадровое, техническое и организационное обеспечение горнодобывающего производства. Взаимодействие с государственными, региональными властями и органами, учредителями, инвесторами.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ГТО: ЭКГ-5А, Caterpillar 365, Hitachi EX 1800, БелАЗ 75405, </w:t>
            </w:r>
            <w:r w:rsidR="008003A8">
              <w:rPr>
                <w:rFonts w:ascii="Tahoma CYR" w:hAnsi="Tahoma CYR" w:cs="Tahoma CYR"/>
                <w:sz w:val="20"/>
                <w:szCs w:val="20"/>
              </w:rPr>
              <w:t xml:space="preserve">БелАЗ </w:t>
            </w:r>
            <w:r>
              <w:rPr>
                <w:rFonts w:ascii="Tahoma CYR" w:hAnsi="Tahoma CYR" w:cs="Tahoma CYR"/>
                <w:sz w:val="20"/>
                <w:szCs w:val="20"/>
              </w:rPr>
              <w:t xml:space="preserve">7522, Т-500, Т-170, ТГМ-23Д, ДЗ-98, ЗИФ-650, погрузочный тупик, ВЛ-10 кВ, 6 кВ, </w:t>
            </w:r>
            <w:r w:rsidR="008003A8">
              <w:rPr>
                <w:rFonts w:ascii="Tahoma CYR" w:hAnsi="Tahoma CYR" w:cs="Tahoma CYR"/>
                <w:sz w:val="20"/>
                <w:szCs w:val="20"/>
              </w:rPr>
              <w:t>карьерный</w:t>
            </w:r>
            <w:r>
              <w:rPr>
                <w:rFonts w:ascii="Tahoma CYR" w:hAnsi="Tahoma CYR" w:cs="Tahoma CYR"/>
                <w:sz w:val="20"/>
                <w:szCs w:val="20"/>
              </w:rPr>
              <w:t xml:space="preserve"> водоотлив.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Численность до 120 чел. Объем переработки горной массы до 1,2 млн.м3 в год.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 декабря 2004 по март 2009 года (4 года и 3 месяца)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Ведущий технолог разреза "Лучегорский-2" (Полная занятость)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филиал "ЛуТЭК" ОАО "ДГК", г.Лучегорск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Рабочее проектирование (с прохождением экспертизы промышленной безопасности) в рамках основного проекта, контроль ведения работ по разработке, реконструкции и строительству новых угольных разрезов. Обеспечение ведения горных работ в опасных зонах и на опасных производственных объектах. Координация проектных работ с генпроектировщиком. Взаимодействие с Ростехнадзором, экспертными организациями. Календарное планирование горных работ. Разработка методики учета и анализа технологических процессов, анализ и оптимизация процессов. Разработка инвестиционных бизнес-проектов, разработка инвестиционной программы (250-400 млн.руб/год). Внедрение новых </w:t>
            </w:r>
            <w:r>
              <w:rPr>
                <w:rFonts w:ascii="Tahoma CYR" w:hAnsi="Tahoma CYR" w:cs="Tahoma CYR"/>
                <w:sz w:val="20"/>
                <w:szCs w:val="20"/>
              </w:rPr>
              <w:lastRenderedPageBreak/>
              <w:t>технологий и оборудования, в т.ч. систем автоматизированной диспетчеризации и управления горных работ. Разработка программ управления себестоимостью и снижения издержек горного производства. Преподавательская работа в УКК предприятия. Многое другое (новое и разное) по специальным поручениям руководства.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ГТО: ЭКГ -5А, ЭКГ-8И, ЭКГ-10, ЭКГ-15, ЭКГ-4у, ЭКГ-5У, ЭКГ-8у, ЭШ 6/45, ЭШ 10/70, ЭШ 11/70, ЭР-1250, Komatsu РС-750, PC-1100, Hitachi EX 1800, БелАЗ 75405, 7547, 7555, 75131. ТЭМ-7А, ТЭМ-18, 2ВС-105, КЖ-16, КЖ-25, ЕDК-80, МСШУ-4, ПРМ-3, ВПО-3000, Т-170, ДЭТ-250, ТМ-25, D9R, D9N и т.д. Всего 21 электрических и дизельных экскаваторов. Объем переработки горной массы 25-26 млн.м3, добыча угля до 2,2 млн.т в год. Численность персонала до 700 чел.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 мая 2000 по декабрь 2004 года (4 года и 7 месяцев)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Заместитель начальника горного участка (Полная занятость)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ЗАО "ЛуТЭК", г.Лучегорск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Руководство участком горных работ. Подбор, подготовка, расстановка персонала. Оперативное руководство. Непосредственное руководство опасными и особо сложными работами. Освоение новой техники и технологий.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Развитие горных работ на участке с 2.5 млн.м3/год горной массы до 20 млн.м3 год, с 3-х единиц экскаваторов (ЭКГ, ЭШ, РС) до 13 единиц. Численность персонала до 130 чел.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Доведение добывающей мощности участка с 0,5 до 2,5 млн.т угля в год.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Разработка методики анализа эффективности работы персонала и оборудования.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Награжден знаком "Шахтерская слава" III ст.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 апреля 1996 по май 2000 года (4 года и 1 месяц)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Горный инженер по БВР (Полная занятость)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ЗАО "ЛуТЭК" (Лучегорский топливно-энергетический комплекс), г.Лучегорск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Разработка и ведение рабочей документации по буровзрывным работам. Разработка технологических схем, проектных решений в рамках проекта разработки месторождения. Разработка и ведение полного пакета документации комплекса БВР предприя, в т.ч. Типового проекта БВР, инструкций и разрешительной документации по ВР и обращению с ВМ, оформление допусков персонала к ВМ, лицензирование, декларирование безопасности. Объем БВР по камню до 300 тыс.м3 в год, по мерзлоте до 500 тыс.м3.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 февраля 1994 по март 1996 года (2 года и 1 месяц)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Начальник связи-командир взвода управления артдивизиона (Полная занятость)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Министерство обороны РФ, г.Екатеринбург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Организация связи, управления, обеспечения самоходного артиллерийского дивизиона в составе развернутого полка. Организация боевой учебы взвода управления дивизиона мирное время. Боевые действия в Чеченской республике с декабря 1994 по май 1995 года. Обеспечение связи и управления дивизионом в условиях боевых действий (Грозный, Аргун, Гудермес, Шали).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Достижения - отсутствие потерь личного состава. Присвоено внеочередное звание ст.лейтенент, уволен в запас по окончанию срока службы.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 июня 1992 по февраль 1994 года (1 год и 8 месяцев)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Горный мастер (Полная занятость)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Разрезоуправление "Лучегорское", г.Лучегорск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Оперативное руководство комплексным участком горных работ (добыча-вскрыша-отвал) в течение смены. 10 экскаваторов типа ЭР, ЭКГ и ЭШ, ж/д транспорт. Непосредвтвенное руководство сложными и опасными работами. Выдача и закрытие нарядов.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Реализованные предложения по реконструкции схем ж/д путей, порядка отработки карьерного поля, технологических схем вскрышных, добычных работ и отвалообразования.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Учебное заведение: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Дальневосточный государственный технический университет имени В.В.Куйбышева 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Дата окончания: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1992 год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Уровень образования: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Высшее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Факультет: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Горный факультет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Специальность: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Открытые горные работы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Форма обучения: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Дневная/Очная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Курсы и тренинги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Название курса: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 w:rsidP="00410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Подготовка управленческих кадров для организаций народного хозяйства РФ</w:t>
            </w:r>
            <w:r w:rsidR="008003A8">
              <w:rPr>
                <w:rFonts w:ascii="Tahoma CYR" w:hAnsi="Tahoma CYR" w:cs="Tahoma CYR"/>
                <w:sz w:val="20"/>
                <w:szCs w:val="20"/>
              </w:rPr>
              <w:t xml:space="preserve">. </w:t>
            </w:r>
            <w:r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 w:rsidR="00410C24">
              <w:rPr>
                <w:rFonts w:ascii="Tahoma CYR" w:hAnsi="Tahoma CYR" w:cs="Tahoma CYR"/>
                <w:sz w:val="20"/>
                <w:szCs w:val="20"/>
              </w:rPr>
              <w:t>П</w:t>
            </w:r>
            <w:r w:rsidR="008003A8">
              <w:rPr>
                <w:rFonts w:ascii="Tahoma CYR" w:hAnsi="Tahoma CYR" w:cs="Tahoma CYR"/>
                <w:sz w:val="20"/>
                <w:szCs w:val="20"/>
              </w:rPr>
              <w:t>рограмм</w:t>
            </w:r>
            <w:r w:rsidR="00410C24">
              <w:rPr>
                <w:rFonts w:ascii="Tahoma CYR" w:hAnsi="Tahoma CYR" w:cs="Tahoma CYR"/>
                <w:sz w:val="20"/>
                <w:szCs w:val="20"/>
              </w:rPr>
              <w:t>а</w:t>
            </w:r>
            <w:r w:rsidR="008003A8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>"Инновационное развитие компании: проектное управление"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Учебное заведение: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ФГБОУ ВПО "Российская академия народного хозяйства и государственной службы при Президенте Российской Федерации", г. Москва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Дата окончания: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2011 год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Иностранные языки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Английский: 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Базовый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Наличие водительских прав: 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Категории A, B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Готовность к командировкам: 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готов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Рекомендации и ссылки: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Главный инженер ООО "Карьер Ушумунский" Сергей Николаевич Симонов тел.</w:t>
            </w:r>
            <w:r w:rsidR="00410C24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>раб. (42622) 4-12-88</w:t>
            </w:r>
          </w:p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Главный инженер проектов ОАО "ДальвостНИИпроектуголь" Виктор Иванович Стадник тел.раб. (4232) 26-13-59</w:t>
            </w:r>
          </w:p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Начальник Управления по недропользованию РФ по ЕАО Александр Александрович Кузин тел.</w:t>
            </w:r>
            <w:r w:rsidR="00410C24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>раб. (42622) 2-10-68</w:t>
            </w:r>
          </w:p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Президент ООО "Техноуголь", к.т.н. Ильяс Васильевич Садардинов, тел.раб (4232) 302274</w:t>
            </w:r>
          </w:p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Генеральный директор ЗАО "Малые разрезы Нерюнгри" Сергей Михайлович Плотников 89245933343, 89241205737, 89142426259</w:t>
            </w:r>
          </w:p>
          <w:p w:rsidR="008003A8" w:rsidRDefault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102BF7" w:rsidRPr="008003A8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Ключевые навыки и достижения: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Получение высшего образования.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Сохранение жизни и здоровья (своего и подчиненных) в боевых действиях.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Достойное воспитание детей.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Избрание депутатом муниципального комитета п. Лучегорск и работа председателем депутатской комисси по бюджету, налогам и сборам. Разработка и регистрация Устава п. Лучегорск.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Внедрение системы автоматизированной диспетчеризации горного производства "Карьер" (от разработки техзадания и </w:t>
            </w:r>
            <w:r w:rsidR="008003A8">
              <w:rPr>
                <w:rFonts w:ascii="Tahoma CYR" w:hAnsi="Tahoma CYR" w:cs="Tahoma CYR"/>
                <w:sz w:val="20"/>
                <w:szCs w:val="20"/>
              </w:rPr>
              <w:t xml:space="preserve">выбора подрядчика </w:t>
            </w:r>
            <w:r>
              <w:rPr>
                <w:rFonts w:ascii="Tahoma CYR" w:hAnsi="Tahoma CYR" w:cs="Tahoma CYR"/>
                <w:sz w:val="20"/>
                <w:szCs w:val="20"/>
              </w:rPr>
              <w:t>до пуска в промышленную эксплуатацию).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Развитие профессионального кругозора, квалификации и опыта, карьерный рост от горного мастера до генерального директора.</w:t>
            </w:r>
          </w:p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102BF7" w:rsidRPr="001827C5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  <w:lang w:val="en-US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Компьютерные</w:t>
            </w:r>
            <w:r w:rsidRPr="001827C5">
              <w:rPr>
                <w:rFonts w:ascii="Tahoma CYR" w:hAnsi="Tahoma CYR" w:cs="Tahoma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>навыки</w:t>
            </w:r>
            <w:r w:rsidRPr="001827C5">
              <w:rPr>
                <w:rFonts w:ascii="Tahoma CYR" w:hAnsi="Tahoma CYR" w:cs="Tahoma CYR"/>
                <w:sz w:val="20"/>
                <w:szCs w:val="20"/>
                <w:lang w:val="en-US"/>
              </w:rPr>
              <w:t>:</w:t>
            </w:r>
          </w:p>
          <w:p w:rsidR="00102BF7" w:rsidRPr="001827C5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  <w:lang w:val="en-US"/>
              </w:rPr>
            </w:pPr>
            <w:r w:rsidRPr="001827C5">
              <w:rPr>
                <w:rFonts w:ascii="Tahoma CYR" w:hAnsi="Tahoma CYR" w:cs="Tahoma CYR"/>
                <w:sz w:val="20"/>
                <w:szCs w:val="20"/>
                <w:lang w:val="en-US"/>
              </w:rPr>
              <w:t>Windows; MS Offis; Internet; Ethernet.</w:t>
            </w:r>
          </w:p>
        </w:tc>
      </w:tr>
      <w:tr w:rsidR="00102BF7" w:rsidTr="00410C24">
        <w:tc>
          <w:tcPr>
            <w:tcW w:w="25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lastRenderedPageBreak/>
              <w:t>Дополнительные сведения:</w:t>
            </w:r>
          </w:p>
        </w:tc>
        <w:tc>
          <w:tcPr>
            <w:tcW w:w="7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Поиски работы с целью дальнейшего профессионального и личного развития.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Имею готовую команду специалистов горного профиля (главный инженер, зам. по производству, гл. механик, главный маркшейдер, зам. по ПБ и ОТ, начальник горного участка). Есть потенциал по привлечению лиц линейного горного надзора и квалифицированных рабочих горных специальностей.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Ввиду сложности геологии и гидрогеологии месторождений, на которых работал, сравнительно низкого уровня экономического развития регионов, имея практический опыт, способен организовать открытую разработку любого месторождения, от поиска и приобретения лицензии до вывода на проектную добывающую мощность.</w:t>
            </w:r>
          </w:p>
          <w:p w:rsidR="00102BF7" w:rsidRDefault="0080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Г</w:t>
            </w:r>
            <w:r w:rsidR="00000256">
              <w:rPr>
                <w:rFonts w:ascii="Tahoma CYR" w:hAnsi="Tahoma CYR" w:cs="Tahoma CYR"/>
                <w:sz w:val="20"/>
                <w:szCs w:val="20"/>
              </w:rPr>
              <w:t>отов к восприятию новшеств.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Способен решать проблемы "методом прорыва", использовать "личные связи" в служебных целях, легко нахожу контакт с людьми.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Могу эффективно работать "свежей головой" и "генератором идей".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Мой девиз - "Лучше сделать и жалеть, чем не сделать и жалеть".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Моя цель - чтобы было лучше!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Стремлюсь к изучению современного менеджмента, поскольку считаю самой злободневной в горнодобывающей промышленности проблему эффективного управления персоналом и производством в сочетании с инженерным образованием и опытом.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Туризм, рыбалка (Уссурийская тайга).</w:t>
            </w:r>
          </w:p>
          <w:p w:rsidR="00102BF7" w:rsidRDefault="0000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Цифровая фотография.</w:t>
            </w:r>
          </w:p>
        </w:tc>
      </w:tr>
      <w:tr w:rsidR="00102BF7" w:rsidTr="00410C24">
        <w:tc>
          <w:tcPr>
            <w:tcW w:w="10173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02BF7" w:rsidRDefault="0010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</w:tbl>
    <w:p w:rsidR="00000256" w:rsidRDefault="00000256"/>
    <w:sectPr w:rsidR="00000256" w:rsidSect="00410C24">
      <w:footerReference w:type="default" r:id="rId7"/>
      <w:pgSz w:w="12240" w:h="15840"/>
      <w:pgMar w:top="709" w:right="850" w:bottom="709" w:left="1701" w:header="720" w:footer="13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B8E" w:rsidRDefault="00782B8E" w:rsidP="00410C24">
      <w:pPr>
        <w:spacing w:after="0" w:line="240" w:lineRule="auto"/>
      </w:pPr>
      <w:r>
        <w:separator/>
      </w:r>
    </w:p>
  </w:endnote>
  <w:endnote w:type="continuationSeparator" w:id="1">
    <w:p w:rsidR="00782B8E" w:rsidRDefault="00782B8E" w:rsidP="0041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ahoma CY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579"/>
      <w:docPartObj>
        <w:docPartGallery w:val="Page Numbers (Bottom of Page)"/>
        <w:docPartUnique/>
      </w:docPartObj>
    </w:sdtPr>
    <w:sdtContent>
      <w:p w:rsidR="00410C24" w:rsidRDefault="00410C24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10C24" w:rsidRDefault="00410C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B8E" w:rsidRDefault="00782B8E" w:rsidP="00410C24">
      <w:pPr>
        <w:spacing w:after="0" w:line="240" w:lineRule="auto"/>
      </w:pPr>
      <w:r>
        <w:separator/>
      </w:r>
    </w:p>
  </w:footnote>
  <w:footnote w:type="continuationSeparator" w:id="1">
    <w:p w:rsidR="00782B8E" w:rsidRDefault="00782B8E" w:rsidP="00410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6D8"/>
    <w:rsid w:val="00000256"/>
    <w:rsid w:val="00102BF7"/>
    <w:rsid w:val="001827C5"/>
    <w:rsid w:val="00410C24"/>
    <w:rsid w:val="004D558F"/>
    <w:rsid w:val="005926D8"/>
    <w:rsid w:val="00782B8E"/>
    <w:rsid w:val="0080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3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0C24"/>
  </w:style>
  <w:style w:type="paragraph" w:styleId="a7">
    <w:name w:val="footer"/>
    <w:basedOn w:val="a"/>
    <w:link w:val="a8"/>
    <w:uiPriority w:val="99"/>
    <w:unhideWhenUsed/>
    <w:rsid w:val="0041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2014-06-23T05:10:00Z</dcterms:created>
  <dcterms:modified xsi:type="dcterms:W3CDTF">2014-06-23T05:10:00Z</dcterms:modified>
</cp:coreProperties>
</file>