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B" w:rsidRPr="00D6615B" w:rsidRDefault="00D6615B" w:rsidP="00D6615B">
      <w:pPr>
        <w:autoSpaceDE/>
        <w:autoSpaceDN/>
        <w:spacing w:line="276" w:lineRule="auto"/>
        <w:ind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E7468B" wp14:editId="778A25A0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571500" cy="685800"/>
                <wp:effectExtent l="19050" t="19050" r="19050" b="38100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7891" y="930"/>
                          <a:chExt cx="1053" cy="1204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181" y="954"/>
                            <a:ext cx="471" cy="9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181" y="1894"/>
                            <a:ext cx="471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 rot="1200000" flipV="1">
                            <a:off x="8685" y="1700"/>
                            <a:ext cx="232" cy="2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 rot="20400000" flipH="1" flipV="1">
                            <a:off x="7928" y="1700"/>
                            <a:ext cx="235" cy="2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8417" y="930"/>
                            <a:ext cx="527" cy="8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 flipH="1">
                            <a:off x="7891" y="930"/>
                            <a:ext cx="519" cy="8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-4.55pt;width:45pt;height:54pt;z-index:251661312" coordorigin="7891,930" coordsize="1053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8181;top:954;width:471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tmcMA&#10;AADaAAAADwAAAGRycy9kb3ducmV2LnhtbESPQWvCQBSE7wX/w/IEb82mHqSkrqIFrV4CiaXnl+xr&#10;Esy+DdmtWfvru4VCj8PMfMOst8H04kaj6ywreEpSEMS11R03Ct4vh8dnEM4ja+wtk4I7OdhuZg9r&#10;zLSduKBb6RsRIewyVNB6P2RSurolgy6xA3H0Pu1o0Ec5NlKPOEW46eUyTVfSYMdxocWBXluqr+WX&#10;UeAqs19V+TAdi3A5h/CWf+8/cqUW87B7AeEp+P/wX/uk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tmcMAAADaAAAADwAAAAAAAAAAAAAAAACYAgAAZHJzL2Rv&#10;d25yZXYueG1sUEsFBgAAAAAEAAQA9QAAAIgDAAAAAA==&#10;" strokeweight="1.25pt"/>
                <v:shape id="AutoShape 14" o:spid="_x0000_s1028" type="#_x0000_t5" style="position:absolute;left:8181;top:1894;width:471;height:2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XmcIA&#10;AADaAAAADwAAAGRycy9kb3ducmV2LnhtbESPQWsCMRSE74X+h/AEL0WzWihl3axIS4vXbrXn5+a5&#10;Wd28hE2qW399Iwgeh5n5himWg+3EifrQOlYwm2YgiGunW24UbL4/Jq8gQkTW2DkmBX8UYFk+PhSY&#10;a3fmLzpVsREJwiFHBSZGn0sZakMWw9R54uTtXW8xJtk3Uvd4TnDbyXmWvUiLLacFg57eDNXH6tcq&#10;8Jftp8/wfbMzP9V2TfHpcpiRUuPRsFqAiDTEe/jWXmsFz3C9km6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5eZwgAAANoAAAAPAAAAAAAAAAAAAAAAAJgCAABkcnMvZG93&#10;bnJldi54bWxQSwUGAAAAAAQABAD1AAAAhwMAAAAA&#10;" strokeweight="1.25pt"/>
                <v:line id="Line 15" o:spid="_x0000_s1029" style="position:absolute;rotation:-20;flip:y;visibility:visible;mso-wrap-style:square" from="8685,1700" to="8917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q68QAAADaAAAADwAAAGRycy9kb3ducmV2LnhtbESPQWvCQBSE7wX/w/KEXkLdVKRI6hpq&#10;UehFaKxQvD2yzySYfRt31yT++26h0OMwM98wq3w0rejJ+caygudZCoK4tLrhSsHxa/e0BOEDssbW&#10;Mim4k4d8PXlYYabtwAX1h1CJCGGfoYI6hC6T0pc1GfQz2xFH72ydwRClq6R2OES4aeU8TV+kwYbj&#10;Qo0dvddUXg43oyCp0nGbnNz9ejZ4+d4U+89Tr5V6nI5vryACjeE//Nf+0AoW8Hsl3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uirrxAAAANoAAAAPAAAAAAAAAAAA&#10;AAAAAKECAABkcnMvZG93bnJldi54bWxQSwUGAAAAAAQABAD5AAAAkgMAAAAA&#10;" strokeweight="1.25pt"/>
                <v:line id="Line 16" o:spid="_x0000_s1030" style="position:absolute;rotation:-20;flip:x y;visibility:visible;mso-wrap-style:square" from="7928,1700" to="8163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mFcMAAADaAAAADwAAAGRycy9kb3ducmV2LnhtbESPQWvCQBSE7wX/w/IEb3VjwVKjq4hY&#10;MMUWql68PbPPJJh9u2Q3Jv33XaHQ4zAz3zCLVW9qcafGV5YVTMYJCOLc6ooLBafj+/MbCB+QNdaW&#10;ScEPeVgtB08LTLXt+Jvuh1CICGGfooIyBJdK6fOSDPqxdcTRu9rGYIiyKaRusItwU8uXJHmVBiuO&#10;CyU62pSU3w6tUXChj2K2/bxl57VMppnbt9S3X0qNhv16DiJQH/7Df+2dVjCFx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JhXDAAAA2gAAAA8AAAAAAAAAAAAA&#10;AAAAoQIAAGRycy9kb3ducmV2LnhtbFBLBQYAAAAABAAEAPkAAACRAwAAAAA=&#10;" strokeweight="1.25pt"/>
                <v:line id="Line 17" o:spid="_x0000_s1031" style="position:absolute;visibility:visible;mso-wrap-style:square" from="8417,930" to="8944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v:line id="Line 18" o:spid="_x0000_s1032" style="position:absolute;flip:x;visibility:visible;mso-wrap-style:square" from="7891,930" to="8410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w10:wrap type="square"/>
              </v:group>
            </w:pict>
          </mc:Fallback>
        </mc:AlternateContent>
      </w:r>
      <w:r w:rsidRPr="00D6615B">
        <w:rPr>
          <w:rFonts w:asciiTheme="minorHAnsi" w:eastAsiaTheme="minorHAnsi" w:hAnsiTheme="minorHAnsi" w:cstheme="minorBidi"/>
          <w:sz w:val="22"/>
          <w:szCs w:val="22"/>
          <w:lang w:eastAsia="en-US"/>
        </w:rPr>
        <w:t>Всероссийское Ордена Трудового Красного Знамени общество слепых</w:t>
      </w:r>
    </w:p>
    <w:p w:rsidR="00D6615B" w:rsidRPr="00D6615B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ООО “СМОЛЕНСКИЙ ЭЛЕКТРОТЕХНИЧЕСКИЙ ЗАВОД ”</w:t>
      </w:r>
    </w:p>
    <w:p w:rsidR="00D6615B" w:rsidRPr="00D6615B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214019, г. Смоленск, ул. Крупской, 65-А;</w:t>
      </w:r>
    </w:p>
    <w:p w:rsidR="00D6615B" w:rsidRPr="00CB554D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6615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mail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5" w:history="1"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sezvos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yandex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 </w:t>
      </w:r>
      <w:r w:rsidRPr="00D6615B">
        <w:rPr>
          <w:rFonts w:asciiTheme="minorHAnsi" w:eastAsiaTheme="minorHAnsi" w:hAnsiTheme="minorHAnsi" w:cstheme="minorBidi"/>
          <w:sz w:val="22"/>
          <w:szCs w:val="22"/>
          <w:lang w:eastAsia="en-US"/>
        </w:rPr>
        <w:t>Сайт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6" w:history="1"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www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sezvos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6615B" w:rsidRPr="00D6615B" w:rsidRDefault="004B17D1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Прайс-лист на 01 июня</w:t>
      </w:r>
      <w:r w:rsidR="00D6615B"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2014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6615B"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года.</w:t>
      </w:r>
    </w:p>
    <w:p w:rsidR="00A52F7A" w:rsidRPr="00002A3A" w:rsidRDefault="00A52F7A" w:rsidP="00D6615B">
      <w:pPr>
        <w:tabs>
          <w:tab w:val="left" w:pos="8063"/>
        </w:tabs>
        <w:jc w:val="center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1"/>
        <w:gridCol w:w="3355"/>
        <w:gridCol w:w="1410"/>
        <w:gridCol w:w="1318"/>
        <w:gridCol w:w="1544"/>
        <w:gridCol w:w="1559"/>
      </w:tblGrid>
      <w:tr w:rsidR="00406B69" w:rsidTr="00406B69">
        <w:trPr>
          <w:trHeight w:val="278"/>
        </w:trPr>
        <w:tc>
          <w:tcPr>
            <w:tcW w:w="561" w:type="dxa"/>
            <w:vMerge w:val="restart"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58CF">
              <w:rPr>
                <w:b/>
                <w:sz w:val="24"/>
                <w:szCs w:val="24"/>
              </w:rPr>
              <w:t>п</w:t>
            </w:r>
            <w:proofErr w:type="gramEnd"/>
            <w:r w:rsidRPr="00EA58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5" w:type="dxa"/>
            <w:vMerge w:val="restart"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  <w:vMerge w:val="restart"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4421" w:type="dxa"/>
            <w:gridSpan w:val="3"/>
          </w:tcPr>
          <w:p w:rsidR="00406B69" w:rsidRDefault="00406B69" w:rsidP="00406B69">
            <w:pPr>
              <w:autoSpaceDE/>
              <w:autoSpaceDN/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>Цена в руб.</w:t>
            </w:r>
          </w:p>
        </w:tc>
      </w:tr>
      <w:tr w:rsidR="00406B69" w:rsidTr="00406B69">
        <w:trPr>
          <w:trHeight w:val="277"/>
        </w:trPr>
        <w:tc>
          <w:tcPr>
            <w:tcW w:w="561" w:type="dxa"/>
            <w:vMerge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06B69" w:rsidRPr="00EA58CF" w:rsidRDefault="00406B69" w:rsidP="00406B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406B69" w:rsidRPr="009231D4" w:rsidRDefault="00406B69" w:rsidP="00406B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1шт -  5000шт.</w:t>
            </w:r>
          </w:p>
        </w:tc>
        <w:tc>
          <w:tcPr>
            <w:tcW w:w="1544" w:type="dxa"/>
          </w:tcPr>
          <w:p w:rsidR="00406B69" w:rsidRPr="009231D4" w:rsidRDefault="00406B69" w:rsidP="00406B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5000шт-10000шт.</w:t>
            </w:r>
          </w:p>
        </w:tc>
        <w:tc>
          <w:tcPr>
            <w:tcW w:w="1559" w:type="dxa"/>
            <w:shd w:val="clear" w:color="auto" w:fill="auto"/>
          </w:tcPr>
          <w:p w:rsidR="00406B69" w:rsidRPr="00406B69" w:rsidRDefault="00406B69">
            <w:pPr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406B69">
              <w:rPr>
                <w:b/>
                <w:sz w:val="22"/>
                <w:szCs w:val="22"/>
              </w:rPr>
              <w:t>10000 шт</w:t>
            </w:r>
            <w:r>
              <w:rPr>
                <w:b/>
                <w:sz w:val="22"/>
                <w:szCs w:val="22"/>
              </w:rPr>
              <w:t>.</w:t>
            </w:r>
            <w:r w:rsidRPr="00406B69">
              <w:rPr>
                <w:b/>
                <w:sz w:val="22"/>
                <w:szCs w:val="22"/>
              </w:rPr>
              <w:t xml:space="preserve"> и выше</w:t>
            </w:r>
          </w:p>
        </w:tc>
      </w:tr>
      <w:tr w:rsidR="00406B69" w:rsidTr="00406B69">
        <w:trPr>
          <w:trHeight w:val="2010"/>
        </w:trPr>
        <w:tc>
          <w:tcPr>
            <w:tcW w:w="561" w:type="dxa"/>
            <w:vMerge w:val="restart"/>
          </w:tcPr>
          <w:p w:rsidR="00406B69" w:rsidRPr="009231D4" w:rsidRDefault="00406B69" w:rsidP="00406B69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1</w:t>
            </w:r>
          </w:p>
        </w:tc>
        <w:tc>
          <w:tcPr>
            <w:tcW w:w="3355" w:type="dxa"/>
            <w:vMerge w:val="restart"/>
          </w:tcPr>
          <w:p w:rsidR="00406B69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A29F5">
              <w:rPr>
                <w:b/>
                <w:noProof/>
                <w:sz w:val="24"/>
                <w:szCs w:val="24"/>
              </w:rPr>
              <w:t>Су</w:t>
            </w:r>
            <w:r>
              <w:rPr>
                <w:b/>
                <w:noProof/>
                <w:sz w:val="24"/>
                <w:szCs w:val="24"/>
              </w:rPr>
              <w:t>м</w:t>
            </w:r>
            <w:r w:rsidRPr="00AA29F5">
              <w:rPr>
                <w:b/>
                <w:noProof/>
                <w:sz w:val="24"/>
                <w:szCs w:val="24"/>
              </w:rPr>
              <w:t>ка с навесной ручкой</w:t>
            </w:r>
          </w:p>
          <w:p w:rsidR="00406B69" w:rsidRPr="00AA29F5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406B69" w:rsidRDefault="00406B69" w:rsidP="00406B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12B3F" wp14:editId="4DE4E9CD">
                  <wp:extent cx="1510327" cy="1657350"/>
                  <wp:effectExtent l="0" t="0" r="0" b="0"/>
                  <wp:docPr id="8" name="Рисунок 8" descr="C:\Users\user\Desktop\Новая папка (5)\сумка с навесными ручками 40х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5)\сумка с навесными ручками 40х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40" cy="166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B69" w:rsidRDefault="00406B69" w:rsidP="00406B69">
            <w:pPr>
              <w:jc w:val="center"/>
            </w:pPr>
          </w:p>
        </w:tc>
        <w:tc>
          <w:tcPr>
            <w:tcW w:w="1410" w:type="dxa"/>
            <w:vMerge w:val="restart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 w:rsidRPr="009231D4">
              <w:rPr>
                <w:b/>
              </w:rPr>
              <w:t>40х48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40х42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9231D4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40х40</w:t>
            </w:r>
          </w:p>
        </w:tc>
        <w:tc>
          <w:tcPr>
            <w:tcW w:w="1318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6615B">
              <w:rPr>
                <w:b/>
              </w:rPr>
              <w:t>-00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6615B">
              <w:rPr>
                <w:b/>
              </w:rPr>
              <w:t>-50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6B69" w:rsidRDefault="00406B69">
            <w:pPr>
              <w:autoSpaceDE/>
              <w:autoSpaceDN/>
              <w:spacing w:after="200" w:line="276" w:lineRule="auto"/>
            </w:pPr>
          </w:p>
          <w:p w:rsidR="00406B69" w:rsidRPr="00406B69" w:rsidRDefault="00406B69">
            <w:pPr>
              <w:autoSpaceDE/>
              <w:autoSpaceDN/>
              <w:spacing w:after="200" w:line="276" w:lineRule="auto"/>
              <w:rPr>
                <w:b/>
              </w:rPr>
            </w:pPr>
            <w:r w:rsidRPr="00406B69">
              <w:rPr>
                <w:b/>
              </w:rPr>
              <w:t>Цена договорная</w:t>
            </w:r>
          </w:p>
        </w:tc>
      </w:tr>
      <w:tr w:rsidR="00406B69" w:rsidTr="00406B69">
        <w:trPr>
          <w:trHeight w:val="1380"/>
        </w:trPr>
        <w:tc>
          <w:tcPr>
            <w:tcW w:w="561" w:type="dxa"/>
            <w:vMerge/>
          </w:tcPr>
          <w:p w:rsidR="00406B69" w:rsidRPr="009231D4" w:rsidRDefault="00406B69" w:rsidP="00406B69">
            <w:pPr>
              <w:jc w:val="center"/>
              <w:rPr>
                <w:b/>
                <w:noProof/>
              </w:rPr>
            </w:pPr>
          </w:p>
        </w:tc>
        <w:tc>
          <w:tcPr>
            <w:tcW w:w="3355" w:type="dxa"/>
            <w:vMerge/>
          </w:tcPr>
          <w:p w:rsidR="00406B69" w:rsidRPr="00AA29F5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06B69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4421" w:type="dxa"/>
            <w:gridSpan w:val="3"/>
          </w:tcPr>
          <w:p w:rsidR="00406B69" w:rsidRPr="00406B69" w:rsidRDefault="00406B69" w:rsidP="00406B6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6B69">
              <w:rPr>
                <w:b/>
                <w:sz w:val="24"/>
                <w:szCs w:val="24"/>
              </w:rPr>
              <w:t>С логотипом (цена договорная)</w:t>
            </w:r>
          </w:p>
        </w:tc>
      </w:tr>
      <w:tr w:rsidR="00406B69" w:rsidTr="00406B69">
        <w:trPr>
          <w:trHeight w:val="1935"/>
        </w:trPr>
        <w:tc>
          <w:tcPr>
            <w:tcW w:w="561" w:type="dxa"/>
            <w:vMerge w:val="restart"/>
          </w:tcPr>
          <w:p w:rsidR="00406B69" w:rsidRPr="009231D4" w:rsidRDefault="00406B69" w:rsidP="00406B69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2</w:t>
            </w:r>
          </w:p>
        </w:tc>
        <w:tc>
          <w:tcPr>
            <w:tcW w:w="3355" w:type="dxa"/>
            <w:vMerge w:val="restart"/>
          </w:tcPr>
          <w:p w:rsidR="00406B69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A29F5">
              <w:rPr>
                <w:b/>
                <w:noProof/>
                <w:sz w:val="24"/>
                <w:szCs w:val="24"/>
              </w:rPr>
              <w:t>Сумка с прорубной ручкой</w:t>
            </w:r>
          </w:p>
          <w:p w:rsidR="00406B69" w:rsidRPr="00AA29F5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406B69" w:rsidRDefault="00406B69" w:rsidP="00406B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A7B2D" wp14:editId="4E845EF0">
                  <wp:extent cx="1523161" cy="1571625"/>
                  <wp:effectExtent l="0" t="0" r="1270" b="0"/>
                  <wp:docPr id="9" name="Рисунок 9" descr="C:\Users\user\Desktop\Новая папка (5)\Сумка с прорубной ручкой 40х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 (5)\Сумка с прорубной ручкой 40х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61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B69" w:rsidRDefault="00406B69" w:rsidP="00406B69">
            <w:pPr>
              <w:jc w:val="center"/>
            </w:pPr>
          </w:p>
        </w:tc>
        <w:tc>
          <w:tcPr>
            <w:tcW w:w="1410" w:type="dxa"/>
            <w:vMerge w:val="restart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 w:rsidRPr="009231D4">
              <w:rPr>
                <w:b/>
              </w:rPr>
              <w:t>40х48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40х42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9231D4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40х40</w:t>
            </w:r>
          </w:p>
          <w:p w:rsidR="00406B69" w:rsidRPr="009231D4" w:rsidRDefault="00406B69" w:rsidP="00406B69">
            <w:pPr>
              <w:jc w:val="center"/>
              <w:rPr>
                <w:b/>
              </w:rPr>
            </w:pPr>
          </w:p>
          <w:p w:rsidR="00406B69" w:rsidRPr="009231D4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6615B">
              <w:rPr>
                <w:b/>
              </w:rPr>
              <w:t>-00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6615B">
              <w:rPr>
                <w:b/>
              </w:rPr>
              <w:t>-50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6B69" w:rsidRDefault="00406B69">
            <w:pPr>
              <w:autoSpaceDE/>
              <w:autoSpaceDN/>
              <w:spacing w:after="200" w:line="276" w:lineRule="auto"/>
              <w:rPr>
                <w:b/>
              </w:rPr>
            </w:pPr>
          </w:p>
          <w:p w:rsidR="00406B69" w:rsidRDefault="00406B69">
            <w:pPr>
              <w:autoSpaceDE/>
              <w:autoSpaceDN/>
              <w:spacing w:after="200" w:line="276" w:lineRule="auto"/>
            </w:pPr>
            <w:r w:rsidRPr="00406B69">
              <w:rPr>
                <w:b/>
              </w:rPr>
              <w:t>Цена договорная</w:t>
            </w:r>
          </w:p>
        </w:tc>
      </w:tr>
      <w:tr w:rsidR="00406B69" w:rsidTr="00406B69">
        <w:trPr>
          <w:trHeight w:val="1320"/>
        </w:trPr>
        <w:tc>
          <w:tcPr>
            <w:tcW w:w="561" w:type="dxa"/>
            <w:vMerge/>
          </w:tcPr>
          <w:p w:rsidR="00406B69" w:rsidRPr="009231D4" w:rsidRDefault="00406B69" w:rsidP="00406B69">
            <w:pPr>
              <w:jc w:val="center"/>
              <w:rPr>
                <w:b/>
                <w:noProof/>
              </w:rPr>
            </w:pPr>
          </w:p>
        </w:tc>
        <w:tc>
          <w:tcPr>
            <w:tcW w:w="3355" w:type="dxa"/>
            <w:vMerge/>
          </w:tcPr>
          <w:p w:rsidR="00406B69" w:rsidRPr="00AA29F5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06B69" w:rsidRDefault="00406B69" w:rsidP="00406B69">
            <w:pPr>
              <w:jc w:val="center"/>
              <w:rPr>
                <w:b/>
              </w:rPr>
            </w:pPr>
          </w:p>
        </w:tc>
        <w:tc>
          <w:tcPr>
            <w:tcW w:w="4421" w:type="dxa"/>
            <w:gridSpan w:val="3"/>
          </w:tcPr>
          <w:p w:rsidR="00406B69" w:rsidRDefault="00406B69" w:rsidP="00406B69">
            <w:pPr>
              <w:spacing w:after="200" w:line="276" w:lineRule="auto"/>
              <w:jc w:val="center"/>
              <w:rPr>
                <w:b/>
              </w:rPr>
            </w:pPr>
            <w:r w:rsidRPr="00406B69">
              <w:rPr>
                <w:b/>
                <w:sz w:val="24"/>
                <w:szCs w:val="24"/>
              </w:rPr>
              <w:t>С логотипом (цена договорная)</w:t>
            </w:r>
          </w:p>
        </w:tc>
      </w:tr>
      <w:tr w:rsidR="00406B69" w:rsidTr="00406B69">
        <w:tc>
          <w:tcPr>
            <w:tcW w:w="561" w:type="dxa"/>
          </w:tcPr>
          <w:p w:rsidR="00406B69" w:rsidRPr="009231D4" w:rsidRDefault="00406B69" w:rsidP="00406B69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3</w:t>
            </w:r>
          </w:p>
        </w:tc>
        <w:tc>
          <w:tcPr>
            <w:tcW w:w="3355" w:type="dxa"/>
          </w:tcPr>
          <w:p w:rsidR="00406B69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B17D1">
              <w:rPr>
                <w:b/>
                <w:noProof/>
                <w:sz w:val="24"/>
                <w:szCs w:val="24"/>
              </w:rPr>
              <w:t>Сумка с навесной ручкой</w:t>
            </w:r>
          </w:p>
          <w:p w:rsidR="00406B69" w:rsidRPr="004B17D1" w:rsidRDefault="00406B69" w:rsidP="00406B69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406B69" w:rsidRDefault="00406B69" w:rsidP="00406B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3AA92" wp14:editId="6C236280">
                  <wp:extent cx="1513892" cy="1685925"/>
                  <wp:effectExtent l="0" t="0" r="0" b="0"/>
                  <wp:docPr id="10" name="Рисунок 10" descr="C:\Users\user\Desktop\Новая папка (5)\сумка с навесными ручками 55х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 (5)\сумка с навесными ручками 55х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40" cy="168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B69" w:rsidRDefault="00406B69" w:rsidP="00406B69">
            <w:pPr>
              <w:jc w:val="center"/>
            </w:pPr>
          </w:p>
        </w:tc>
        <w:tc>
          <w:tcPr>
            <w:tcW w:w="1410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 w:rsidRPr="00D6615B">
              <w:rPr>
                <w:b/>
              </w:rPr>
              <w:t>55х55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55х45</w:t>
            </w:r>
          </w:p>
        </w:tc>
        <w:tc>
          <w:tcPr>
            <w:tcW w:w="1318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6615B">
              <w:rPr>
                <w:b/>
              </w:rPr>
              <w:t>-00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С логотипом (цена договорная)</w:t>
            </w:r>
          </w:p>
          <w:p w:rsidR="00406B69" w:rsidRDefault="00406B69" w:rsidP="00406B69">
            <w:pPr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15-00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Pr="00D6615B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С логотипом (цена договорная)</w:t>
            </w:r>
          </w:p>
        </w:tc>
        <w:tc>
          <w:tcPr>
            <w:tcW w:w="1544" w:type="dxa"/>
          </w:tcPr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18-50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14-50</w:t>
            </w:r>
          </w:p>
          <w:p w:rsidR="00406B69" w:rsidRDefault="00406B69" w:rsidP="00406B69">
            <w:pPr>
              <w:jc w:val="center"/>
              <w:rPr>
                <w:b/>
              </w:rPr>
            </w:pPr>
          </w:p>
          <w:p w:rsidR="00406B69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406B69" w:rsidRPr="00D6615B" w:rsidRDefault="00406B69" w:rsidP="00406B69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</w:tc>
        <w:tc>
          <w:tcPr>
            <w:tcW w:w="1559" w:type="dxa"/>
            <w:shd w:val="clear" w:color="auto" w:fill="auto"/>
          </w:tcPr>
          <w:p w:rsidR="00406B69" w:rsidRDefault="00406B69">
            <w:pPr>
              <w:autoSpaceDE/>
              <w:autoSpaceDN/>
              <w:spacing w:after="200" w:line="276" w:lineRule="auto"/>
            </w:pPr>
          </w:p>
          <w:p w:rsidR="00406B69" w:rsidRPr="006707D9" w:rsidRDefault="00406B69" w:rsidP="006707D9">
            <w:pPr>
              <w:autoSpaceDE/>
              <w:autoSpaceDN/>
              <w:spacing w:after="200" w:line="276" w:lineRule="auto"/>
              <w:jc w:val="center"/>
              <w:rPr>
                <w:b/>
              </w:rPr>
            </w:pPr>
            <w:r w:rsidRPr="006707D9">
              <w:rPr>
                <w:b/>
              </w:rPr>
              <w:t xml:space="preserve">Цена </w:t>
            </w:r>
            <w:r w:rsidR="006707D9" w:rsidRPr="006707D9">
              <w:rPr>
                <w:b/>
              </w:rPr>
              <w:t xml:space="preserve">с логотипом и </w:t>
            </w:r>
            <w:proofErr w:type="gramStart"/>
            <w:r w:rsidR="006707D9" w:rsidRPr="006707D9">
              <w:rPr>
                <w:b/>
              </w:rPr>
              <w:t>без</w:t>
            </w:r>
            <w:proofErr w:type="gramEnd"/>
            <w:r w:rsidR="006707D9" w:rsidRPr="006707D9">
              <w:rPr>
                <w:b/>
              </w:rPr>
              <w:t xml:space="preserve"> дого</w:t>
            </w:r>
            <w:bookmarkStart w:id="0" w:name="_GoBack"/>
            <w:bookmarkEnd w:id="0"/>
            <w:r w:rsidR="006707D9" w:rsidRPr="006707D9">
              <w:rPr>
                <w:b/>
              </w:rPr>
              <w:t>ворная</w:t>
            </w:r>
          </w:p>
        </w:tc>
      </w:tr>
    </w:tbl>
    <w:p w:rsidR="00AA29F5" w:rsidRDefault="00D6615B" w:rsidP="00D6615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Предприятие существует более 65 лет, пооперационный контроль ОТК, применяемые материалы и продукция се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ртифицированы, высоко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го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качества.</w:t>
      </w:r>
      <w:r w:rsidR="00AA29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Расцветка и нанесение логотипа по желанию Заказчика. </w:t>
      </w:r>
    </w:p>
    <w:p w:rsidR="000C086F" w:rsidRPr="00D6615B" w:rsidRDefault="00D6615B" w:rsidP="00D6615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Тел./факс: (4812)55-25-42, (4812)31-08-31, 31-03-80, 55-31-63</w:t>
      </w:r>
    </w:p>
    <w:sectPr w:rsidR="000C086F" w:rsidRPr="00D6615B" w:rsidSect="00406B6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A"/>
    <w:rsid w:val="000C086F"/>
    <w:rsid w:val="00406B69"/>
    <w:rsid w:val="004B17D1"/>
    <w:rsid w:val="006707D9"/>
    <w:rsid w:val="006C2773"/>
    <w:rsid w:val="007C3E4F"/>
    <w:rsid w:val="009231D4"/>
    <w:rsid w:val="009D5739"/>
    <w:rsid w:val="00A52F7A"/>
    <w:rsid w:val="00AA29F5"/>
    <w:rsid w:val="00AD3E5C"/>
    <w:rsid w:val="00CB554D"/>
    <w:rsid w:val="00D6615B"/>
    <w:rsid w:val="00EA58CF"/>
    <w:rsid w:val="00F01CF2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F7A"/>
    <w:rPr>
      <w:color w:val="0000FF"/>
      <w:u w:val="single"/>
    </w:rPr>
  </w:style>
  <w:style w:type="table" w:styleId="a4">
    <w:name w:val="Table Grid"/>
    <w:basedOn w:val="a1"/>
    <w:uiPriority w:val="59"/>
    <w:rsid w:val="00A5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F7A"/>
    <w:rPr>
      <w:color w:val="0000FF"/>
      <w:u w:val="single"/>
    </w:rPr>
  </w:style>
  <w:style w:type="table" w:styleId="a4">
    <w:name w:val="Table Grid"/>
    <w:basedOn w:val="a1"/>
    <w:uiPriority w:val="59"/>
    <w:rsid w:val="00A5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zv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zvo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2014-06-05T07:45:00Z</dcterms:created>
  <dcterms:modified xsi:type="dcterms:W3CDTF">2014-09-15T09:03:00Z</dcterms:modified>
</cp:coreProperties>
</file>