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3" w:rsidRPr="000652C0" w:rsidRDefault="00505C12" w:rsidP="00066F30">
      <w:pPr>
        <w:pStyle w:val="2"/>
        <w:ind w:left="708"/>
        <w:rPr>
          <w:rStyle w:val="a7"/>
          <w:sz w:val="32"/>
          <w:lang w:val="ru-RU"/>
        </w:rPr>
      </w:pPr>
      <w:r w:rsidRPr="000652C0">
        <w:rPr>
          <w:rStyle w:val="a7"/>
          <w:sz w:val="32"/>
          <w:lang w:val="ru-RU"/>
        </w:rPr>
        <w:t>СВЕДЕНИЯ  О НЕЗАВЕРШЕННОМ КОМПЛЕКСЕ</w:t>
      </w:r>
      <w:r w:rsidRPr="000652C0">
        <w:rPr>
          <w:rStyle w:val="a7"/>
          <w:sz w:val="32"/>
          <w:lang w:val="ru-RU"/>
        </w:rPr>
        <w:br/>
        <w:t>«БАЗЫ  ОТДЫХА  И  ЛЕЧЕНИЯ»</w:t>
      </w:r>
    </w:p>
    <w:p w:rsidR="00505C12" w:rsidRPr="000652C0" w:rsidRDefault="00505C12" w:rsidP="00505C12">
      <w:pPr>
        <w:rPr>
          <w:b/>
          <w:sz w:val="24"/>
          <w:lang w:val="ru-RU"/>
        </w:rPr>
      </w:pPr>
    </w:p>
    <w:p w:rsidR="00505C12" w:rsidRPr="000652C0" w:rsidRDefault="00505C12" w:rsidP="00505C12">
      <w:pPr>
        <w:rPr>
          <w:sz w:val="24"/>
          <w:lang w:val="ru-RU"/>
        </w:rPr>
      </w:pPr>
    </w:p>
    <w:p w:rsidR="00505C12" w:rsidRPr="000652C0" w:rsidRDefault="00505C12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Незавершенный комплекс « Базы отдыха и лечения» располагается в живописном, высокогорном районе одного из отрогов Главного кавказского хребта</w:t>
      </w:r>
      <w:r w:rsidR="001370D7" w:rsidRPr="000652C0">
        <w:rPr>
          <w:sz w:val="24"/>
          <w:lang w:val="ru-RU"/>
        </w:rPr>
        <w:t xml:space="preserve"> Республики Северная Осетия – Алания  </w:t>
      </w:r>
      <w:proofErr w:type="gramStart"/>
      <w:r w:rsidR="001370D7" w:rsidRPr="000652C0">
        <w:rPr>
          <w:sz w:val="24"/>
          <w:lang w:val="ru-RU"/>
        </w:rPr>
        <w:t xml:space="preserve">( </w:t>
      </w:r>
      <w:proofErr w:type="gramEnd"/>
      <w:r w:rsidR="001370D7" w:rsidRPr="000652C0">
        <w:rPr>
          <w:sz w:val="24"/>
          <w:lang w:val="ru-RU"/>
        </w:rPr>
        <w:t>РСО – Алания) на высоте 1500 м над уровнем моря, в 24 км от г. Владикавказ и 48 км от аэропорта г. Беслан.</w:t>
      </w:r>
    </w:p>
    <w:p w:rsidR="001370D7" w:rsidRPr="000652C0" w:rsidRDefault="001370D7" w:rsidP="00505C12">
      <w:pPr>
        <w:pStyle w:val="a9"/>
        <w:rPr>
          <w:sz w:val="24"/>
          <w:lang w:val="ru-RU"/>
        </w:rPr>
      </w:pPr>
    </w:p>
    <w:p w:rsidR="001370D7" w:rsidRPr="000652C0" w:rsidRDefault="001370D7" w:rsidP="00505C12">
      <w:pPr>
        <w:pStyle w:val="a9"/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К комплексу ведут три дороги.</w:t>
      </w:r>
    </w:p>
    <w:p w:rsidR="001370D7" w:rsidRPr="000652C0" w:rsidRDefault="001370D7" w:rsidP="00505C12">
      <w:pPr>
        <w:pStyle w:val="a9"/>
        <w:rPr>
          <w:sz w:val="24"/>
          <w:lang w:val="ru-RU"/>
        </w:rPr>
      </w:pPr>
    </w:p>
    <w:p w:rsidR="001370D7" w:rsidRPr="000652C0" w:rsidRDefault="001370D7" w:rsidP="00505C12">
      <w:pPr>
        <w:pStyle w:val="a9"/>
        <w:rPr>
          <w:sz w:val="24"/>
          <w:lang w:val="ru-RU"/>
        </w:rPr>
      </w:pPr>
      <w:proofErr w:type="spellStart"/>
      <w:r w:rsidRPr="000652C0">
        <w:rPr>
          <w:sz w:val="24"/>
          <w:lang w:val="ru-RU"/>
        </w:rPr>
        <w:t>Кармадонская</w:t>
      </w:r>
      <w:proofErr w:type="spellEnd"/>
      <w:r w:rsidRPr="000652C0">
        <w:rPr>
          <w:sz w:val="24"/>
          <w:lang w:val="ru-RU"/>
        </w:rPr>
        <w:t xml:space="preserve"> котловина является уникальной в своем роде, в связи с высоким содержанием озона и одна из районов свободных от аллергических заболеваний.</w:t>
      </w:r>
    </w:p>
    <w:p w:rsidR="001370D7" w:rsidRPr="000652C0" w:rsidRDefault="001370D7" w:rsidP="00505C12">
      <w:pPr>
        <w:pStyle w:val="a9"/>
        <w:rPr>
          <w:sz w:val="24"/>
          <w:lang w:val="ru-RU"/>
        </w:rPr>
      </w:pPr>
    </w:p>
    <w:p w:rsidR="005428DA" w:rsidRPr="000652C0" w:rsidRDefault="005428D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В горной и предгорных </w:t>
      </w:r>
      <w:proofErr w:type="gramStart"/>
      <w:r w:rsidRPr="000652C0">
        <w:rPr>
          <w:sz w:val="24"/>
          <w:lang w:val="ru-RU"/>
        </w:rPr>
        <w:t>частях</w:t>
      </w:r>
      <w:proofErr w:type="gramEnd"/>
      <w:r w:rsidRPr="000652C0">
        <w:rPr>
          <w:sz w:val="24"/>
          <w:lang w:val="ru-RU"/>
        </w:rPr>
        <w:t xml:space="preserve"> Северной Осетии выявлено до 200 минеральных источников, среди которых наибольшей популярностью пользуются </w:t>
      </w:r>
      <w:proofErr w:type="spellStart"/>
      <w:r w:rsidRPr="000652C0">
        <w:rPr>
          <w:sz w:val="24"/>
          <w:lang w:val="ru-RU"/>
        </w:rPr>
        <w:t>Кармадон</w:t>
      </w:r>
      <w:proofErr w:type="spellEnd"/>
      <w:r w:rsidRPr="000652C0">
        <w:rPr>
          <w:sz w:val="24"/>
          <w:lang w:val="ru-RU"/>
        </w:rPr>
        <w:t xml:space="preserve"> и </w:t>
      </w:r>
      <w:proofErr w:type="spellStart"/>
      <w:r w:rsidRPr="000652C0">
        <w:rPr>
          <w:sz w:val="24"/>
          <w:lang w:val="ru-RU"/>
        </w:rPr>
        <w:t>Тамиск</w:t>
      </w:r>
      <w:proofErr w:type="spellEnd"/>
      <w:r w:rsidRPr="000652C0">
        <w:rPr>
          <w:sz w:val="24"/>
          <w:lang w:val="ru-RU"/>
        </w:rPr>
        <w:t>.</w:t>
      </w:r>
    </w:p>
    <w:p w:rsidR="005428DA" w:rsidRPr="000652C0" w:rsidRDefault="005428D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Богата РСО – Алания и термальными водами</w:t>
      </w:r>
      <w:r w:rsidR="00AA62AE" w:rsidRPr="000652C0">
        <w:rPr>
          <w:sz w:val="24"/>
          <w:lang w:val="ru-RU"/>
        </w:rPr>
        <w:t xml:space="preserve">, а также промышленными запасами </w:t>
      </w:r>
      <w:proofErr w:type="spellStart"/>
      <w:r w:rsidR="00AA62AE" w:rsidRPr="000652C0">
        <w:rPr>
          <w:sz w:val="24"/>
          <w:lang w:val="ru-RU"/>
        </w:rPr>
        <w:t>йодо</w:t>
      </w:r>
      <w:proofErr w:type="spellEnd"/>
      <w:r w:rsidR="00AA62AE" w:rsidRPr="000652C0">
        <w:rPr>
          <w:sz w:val="24"/>
          <w:lang w:val="ru-RU"/>
        </w:rPr>
        <w:t xml:space="preserve"> бромистых вод.</w:t>
      </w:r>
    </w:p>
    <w:p w:rsidR="00AA62AE" w:rsidRPr="000652C0" w:rsidRDefault="00AA62AE" w:rsidP="00505C12">
      <w:pPr>
        <w:pStyle w:val="a9"/>
        <w:rPr>
          <w:sz w:val="24"/>
          <w:lang w:val="ru-RU"/>
        </w:rPr>
      </w:pPr>
    </w:p>
    <w:p w:rsidR="00AA62AE" w:rsidRPr="000652C0" w:rsidRDefault="00AA62AE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Уникальный курортно – рекреационный потенциал здесь может стать одной из важнейших составляющих ее народного хозяйства.</w:t>
      </w:r>
    </w:p>
    <w:p w:rsidR="00AA62AE" w:rsidRPr="000652C0" w:rsidRDefault="00AA62AE" w:rsidP="00505C12">
      <w:pPr>
        <w:pStyle w:val="a9"/>
        <w:rPr>
          <w:sz w:val="24"/>
          <w:lang w:val="ru-RU"/>
        </w:rPr>
      </w:pPr>
    </w:p>
    <w:p w:rsidR="00AA62AE" w:rsidRPr="000652C0" w:rsidRDefault="00AA62AE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До последнего времени здесь ежегодно отдыхали и лечились сотни тысячи человек</w:t>
      </w:r>
      <w:r w:rsidR="00A92942" w:rsidRPr="000652C0">
        <w:rPr>
          <w:sz w:val="24"/>
          <w:lang w:val="ru-RU"/>
        </w:rPr>
        <w:t xml:space="preserve">. Наибольшей популярностью пользуются бальнеологические курорты </w:t>
      </w:r>
      <w:proofErr w:type="spellStart"/>
      <w:r w:rsidR="00A92942" w:rsidRPr="000652C0">
        <w:rPr>
          <w:sz w:val="24"/>
          <w:lang w:val="ru-RU"/>
        </w:rPr>
        <w:t>Кармадон</w:t>
      </w:r>
      <w:proofErr w:type="spellEnd"/>
      <w:r w:rsidR="00A92942" w:rsidRPr="000652C0">
        <w:rPr>
          <w:sz w:val="24"/>
          <w:lang w:val="ru-RU"/>
        </w:rPr>
        <w:t xml:space="preserve"> и </w:t>
      </w:r>
      <w:proofErr w:type="spellStart"/>
      <w:r w:rsidR="00A92942" w:rsidRPr="000652C0">
        <w:rPr>
          <w:sz w:val="24"/>
          <w:lang w:val="ru-RU"/>
        </w:rPr>
        <w:t>Тамиск</w:t>
      </w:r>
      <w:proofErr w:type="spellEnd"/>
      <w:r w:rsidR="00A92942" w:rsidRPr="000652C0">
        <w:rPr>
          <w:sz w:val="24"/>
          <w:lang w:val="ru-RU"/>
        </w:rPr>
        <w:t>.</w:t>
      </w:r>
    </w:p>
    <w:p w:rsidR="00A92942" w:rsidRPr="000652C0" w:rsidRDefault="00A92942" w:rsidP="00505C12">
      <w:pPr>
        <w:pStyle w:val="a9"/>
        <w:rPr>
          <w:sz w:val="24"/>
          <w:lang w:val="ru-RU"/>
        </w:rPr>
      </w:pPr>
    </w:p>
    <w:p w:rsidR="00A92942" w:rsidRPr="000652C0" w:rsidRDefault="00A92942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В </w:t>
      </w:r>
      <w:proofErr w:type="spellStart"/>
      <w:r w:rsidRPr="000652C0">
        <w:rPr>
          <w:sz w:val="24"/>
          <w:lang w:val="ru-RU"/>
        </w:rPr>
        <w:t>РСО-Алании</w:t>
      </w:r>
      <w:proofErr w:type="spellEnd"/>
      <w:r w:rsidRPr="000652C0">
        <w:rPr>
          <w:sz w:val="24"/>
          <w:lang w:val="ru-RU"/>
        </w:rPr>
        <w:t xml:space="preserve"> имеются богатейшие возможности для создания горнолыжных и туристических центров в перспективе международного значения.</w:t>
      </w:r>
    </w:p>
    <w:p w:rsidR="00A92942" w:rsidRPr="000652C0" w:rsidRDefault="00A92942" w:rsidP="00505C12">
      <w:pPr>
        <w:pStyle w:val="a9"/>
        <w:rPr>
          <w:sz w:val="28"/>
          <w:lang w:val="ru-RU"/>
        </w:rPr>
      </w:pPr>
    </w:p>
    <w:p w:rsidR="000652C0" w:rsidRDefault="000652C0" w:rsidP="00505C12">
      <w:pPr>
        <w:pStyle w:val="a9"/>
        <w:rPr>
          <w:b/>
          <w:sz w:val="28"/>
          <w:lang w:val="ru-RU"/>
        </w:rPr>
      </w:pPr>
    </w:p>
    <w:p w:rsidR="000652C0" w:rsidRDefault="000652C0" w:rsidP="00505C12">
      <w:pPr>
        <w:pStyle w:val="a9"/>
        <w:rPr>
          <w:b/>
          <w:sz w:val="28"/>
          <w:lang w:val="ru-RU"/>
        </w:rPr>
      </w:pPr>
    </w:p>
    <w:p w:rsidR="00294430" w:rsidRPr="000652C0" w:rsidRDefault="00294430" w:rsidP="00505C12">
      <w:pPr>
        <w:pStyle w:val="a9"/>
        <w:rPr>
          <w:b/>
          <w:sz w:val="28"/>
          <w:lang w:val="ru-RU"/>
        </w:rPr>
      </w:pPr>
      <w:r w:rsidRPr="000652C0">
        <w:rPr>
          <w:b/>
          <w:sz w:val="28"/>
          <w:lang w:val="ru-RU"/>
        </w:rPr>
        <w:t>На территории существующего комплекса находятся источники минеральной воды</w:t>
      </w:r>
      <w:r w:rsidR="000652C0">
        <w:rPr>
          <w:b/>
          <w:sz w:val="28"/>
          <w:lang w:val="ru-RU"/>
        </w:rPr>
        <w:t>.</w:t>
      </w:r>
    </w:p>
    <w:p w:rsidR="00A92942" w:rsidRPr="000652C0" w:rsidRDefault="00A92942" w:rsidP="00505C12">
      <w:pPr>
        <w:pStyle w:val="a9"/>
        <w:rPr>
          <w:b/>
          <w:sz w:val="28"/>
          <w:lang w:val="ru-RU"/>
        </w:rPr>
      </w:pPr>
      <w:r w:rsidRPr="000652C0">
        <w:rPr>
          <w:b/>
          <w:sz w:val="28"/>
          <w:lang w:val="ru-RU"/>
        </w:rPr>
        <w:t>Повышенное внимание следует уделить эффективному налаживанию крупномасштабного производства минеральных и ледниковых вод, их розливу</w:t>
      </w:r>
      <w:r w:rsidR="000652C0">
        <w:rPr>
          <w:b/>
          <w:sz w:val="28"/>
          <w:lang w:val="ru-RU"/>
        </w:rPr>
        <w:t xml:space="preserve"> </w:t>
      </w:r>
      <w:r w:rsidRPr="000652C0">
        <w:rPr>
          <w:b/>
          <w:sz w:val="28"/>
          <w:lang w:val="ru-RU"/>
        </w:rPr>
        <w:t xml:space="preserve">на территории </w:t>
      </w:r>
      <w:r w:rsidR="00294430" w:rsidRPr="000652C0">
        <w:rPr>
          <w:b/>
          <w:sz w:val="28"/>
          <w:lang w:val="ru-RU"/>
        </w:rPr>
        <w:t>существующего комплекса.</w:t>
      </w:r>
    </w:p>
    <w:p w:rsidR="00294430" w:rsidRPr="000652C0" w:rsidRDefault="00294430" w:rsidP="00505C12">
      <w:pPr>
        <w:pStyle w:val="a9"/>
        <w:rPr>
          <w:b/>
          <w:sz w:val="28"/>
          <w:lang w:val="ru-RU"/>
        </w:rPr>
      </w:pPr>
    </w:p>
    <w:p w:rsidR="001370D7" w:rsidRPr="000652C0" w:rsidRDefault="00404C9B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. В соответствии с данными полного физического анализа, проведенного в лаборатории Пятигорского НИИ курортологии и физиотерапии, </w:t>
      </w:r>
      <w:proofErr w:type="spellStart"/>
      <w:r w:rsidRPr="000652C0">
        <w:rPr>
          <w:sz w:val="24"/>
          <w:lang w:val="ru-RU"/>
        </w:rPr>
        <w:t>кармадонские</w:t>
      </w:r>
      <w:proofErr w:type="spellEnd"/>
      <w:r w:rsidRPr="000652C0">
        <w:rPr>
          <w:sz w:val="24"/>
          <w:lang w:val="ru-RU"/>
        </w:rPr>
        <w:t xml:space="preserve"> источники минеральной воды относятся к термальным</w:t>
      </w:r>
      <w:r w:rsidR="00B00B29" w:rsidRPr="000652C0">
        <w:rPr>
          <w:sz w:val="24"/>
          <w:lang w:val="ru-RU"/>
        </w:rPr>
        <w:t xml:space="preserve"> </w:t>
      </w:r>
      <w:proofErr w:type="spellStart"/>
      <w:r w:rsidR="00B00B29" w:rsidRPr="000652C0">
        <w:rPr>
          <w:sz w:val="24"/>
          <w:lang w:val="ru-RU"/>
        </w:rPr>
        <w:t>углекисло</w:t>
      </w:r>
      <w:proofErr w:type="spellEnd"/>
      <w:r w:rsidR="00B00B29" w:rsidRPr="000652C0">
        <w:rPr>
          <w:sz w:val="24"/>
          <w:lang w:val="ru-RU"/>
        </w:rPr>
        <w:t xml:space="preserve"> – мышьяковистым, кремнисто – бромным, </w:t>
      </w:r>
      <w:proofErr w:type="spellStart"/>
      <w:r w:rsidR="00B00B29" w:rsidRPr="000652C0">
        <w:rPr>
          <w:sz w:val="24"/>
          <w:lang w:val="ru-RU"/>
        </w:rPr>
        <w:t>хлоридно</w:t>
      </w:r>
      <w:proofErr w:type="spellEnd"/>
      <w:r w:rsidR="00B00B29" w:rsidRPr="000652C0">
        <w:rPr>
          <w:sz w:val="24"/>
          <w:lang w:val="ru-RU"/>
        </w:rPr>
        <w:t xml:space="preserve"> – натриевым водам.</w:t>
      </w:r>
    </w:p>
    <w:p w:rsidR="009C30BA" w:rsidRPr="000652C0" w:rsidRDefault="009C30BA" w:rsidP="00505C12">
      <w:pPr>
        <w:pStyle w:val="a9"/>
        <w:rPr>
          <w:sz w:val="24"/>
          <w:lang w:val="ru-RU"/>
        </w:rPr>
      </w:pPr>
    </w:p>
    <w:p w:rsidR="000652C0" w:rsidRDefault="000652C0" w:rsidP="00505C12">
      <w:pPr>
        <w:pStyle w:val="a9"/>
        <w:rPr>
          <w:sz w:val="24"/>
          <w:lang w:val="ru-RU"/>
        </w:rPr>
      </w:pPr>
    </w:p>
    <w:p w:rsidR="000652C0" w:rsidRDefault="000652C0" w:rsidP="00505C12">
      <w:pPr>
        <w:pStyle w:val="a9"/>
        <w:rPr>
          <w:sz w:val="24"/>
          <w:lang w:val="ru-RU"/>
        </w:rPr>
      </w:pPr>
    </w:p>
    <w:p w:rsidR="000652C0" w:rsidRDefault="000652C0" w:rsidP="00505C12">
      <w:pPr>
        <w:pStyle w:val="a9"/>
        <w:rPr>
          <w:sz w:val="24"/>
          <w:lang w:val="ru-RU"/>
        </w:rPr>
      </w:pPr>
    </w:p>
    <w:p w:rsidR="000652C0" w:rsidRDefault="000652C0" w:rsidP="00505C12">
      <w:pPr>
        <w:pStyle w:val="a9"/>
        <w:rPr>
          <w:sz w:val="24"/>
          <w:lang w:val="ru-RU"/>
        </w:rPr>
      </w:pPr>
    </w:p>
    <w:p w:rsidR="000652C0" w:rsidRDefault="000652C0" w:rsidP="00505C12">
      <w:pPr>
        <w:pStyle w:val="a9"/>
        <w:rPr>
          <w:sz w:val="24"/>
          <w:lang w:val="ru-RU"/>
        </w:rPr>
      </w:pPr>
    </w:p>
    <w:p w:rsidR="009C30BA" w:rsidRPr="000652C0" w:rsidRDefault="009C30BA" w:rsidP="00505C12">
      <w:pPr>
        <w:pStyle w:val="a9"/>
        <w:rPr>
          <w:b/>
          <w:sz w:val="28"/>
          <w:lang w:val="ru-RU"/>
        </w:rPr>
      </w:pPr>
      <w:r w:rsidRPr="000652C0">
        <w:rPr>
          <w:b/>
          <w:sz w:val="28"/>
          <w:lang w:val="ru-RU"/>
        </w:rPr>
        <w:t>Указанные воды предназначены для лечения</w:t>
      </w:r>
      <w:r w:rsidR="0047069A" w:rsidRPr="000652C0">
        <w:rPr>
          <w:b/>
          <w:sz w:val="28"/>
          <w:lang w:val="ru-RU"/>
        </w:rPr>
        <w:t>:</w:t>
      </w:r>
    </w:p>
    <w:p w:rsidR="000652C0" w:rsidRDefault="000652C0" w:rsidP="00505C12">
      <w:pPr>
        <w:pStyle w:val="a9"/>
        <w:rPr>
          <w:sz w:val="24"/>
          <w:lang w:val="ru-RU"/>
        </w:rPr>
      </w:pPr>
    </w:p>
    <w:p w:rsidR="0047069A" w:rsidRPr="000652C0" w:rsidRDefault="0047069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- обменных нарушений: диабет, ожирение;</w:t>
      </w:r>
    </w:p>
    <w:p w:rsidR="0047069A" w:rsidRPr="000652C0" w:rsidRDefault="0047069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- заболевание </w:t>
      </w:r>
      <w:proofErr w:type="spellStart"/>
      <w:r w:rsidRPr="000652C0">
        <w:rPr>
          <w:sz w:val="24"/>
          <w:lang w:val="ru-RU"/>
        </w:rPr>
        <w:t>переферических</w:t>
      </w:r>
      <w:proofErr w:type="spellEnd"/>
      <w:r w:rsidRPr="000652C0">
        <w:rPr>
          <w:sz w:val="24"/>
          <w:lang w:val="ru-RU"/>
        </w:rPr>
        <w:t xml:space="preserve"> кровеносных сосудов, сердца, артерий, клапанов, варикозное расширение вен, тромбофлебит, гипертония;</w:t>
      </w:r>
    </w:p>
    <w:p w:rsidR="0047069A" w:rsidRPr="000652C0" w:rsidRDefault="0047069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- заболевание </w:t>
      </w:r>
      <w:proofErr w:type="spellStart"/>
      <w:r w:rsidRPr="000652C0">
        <w:rPr>
          <w:sz w:val="24"/>
          <w:lang w:val="ru-RU"/>
        </w:rPr>
        <w:t>опорно</w:t>
      </w:r>
      <w:proofErr w:type="spellEnd"/>
      <w:r w:rsidRPr="000652C0">
        <w:rPr>
          <w:sz w:val="24"/>
          <w:lang w:val="ru-RU"/>
        </w:rPr>
        <w:t xml:space="preserve"> – двигательной системы </w:t>
      </w:r>
      <w:proofErr w:type="spellStart"/>
      <w:r w:rsidRPr="000652C0">
        <w:rPr>
          <w:sz w:val="24"/>
          <w:lang w:val="ru-RU"/>
        </w:rPr>
        <w:t>переферической</w:t>
      </w:r>
      <w:proofErr w:type="spellEnd"/>
      <w:r w:rsidRPr="000652C0">
        <w:rPr>
          <w:sz w:val="24"/>
          <w:lang w:val="ru-RU"/>
        </w:rPr>
        <w:t xml:space="preserve"> нервной системы: </w:t>
      </w:r>
      <w:proofErr w:type="spellStart"/>
      <w:r w:rsidRPr="000652C0">
        <w:rPr>
          <w:sz w:val="24"/>
          <w:lang w:val="ru-RU"/>
        </w:rPr>
        <w:t>нейроинфекции</w:t>
      </w:r>
      <w:proofErr w:type="spellEnd"/>
      <w:r w:rsidRPr="000652C0">
        <w:rPr>
          <w:sz w:val="24"/>
          <w:lang w:val="ru-RU"/>
        </w:rPr>
        <w:t>, спинномозговые травмы, хронические интоксикации и отравления, суставы, околосуставные ткани, артриты;</w:t>
      </w:r>
    </w:p>
    <w:p w:rsidR="0047069A" w:rsidRPr="000652C0" w:rsidRDefault="0047069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- кожных заболеваний: экземы, неврит, дерматит, </w:t>
      </w:r>
      <w:proofErr w:type="spellStart"/>
      <w:r w:rsidRPr="000652C0">
        <w:rPr>
          <w:sz w:val="24"/>
          <w:lang w:val="ru-RU"/>
        </w:rPr>
        <w:t>нейродерматит</w:t>
      </w:r>
      <w:proofErr w:type="spellEnd"/>
      <w:r w:rsidRPr="000652C0">
        <w:rPr>
          <w:sz w:val="24"/>
          <w:lang w:val="ru-RU"/>
        </w:rPr>
        <w:t>;</w:t>
      </w:r>
    </w:p>
    <w:p w:rsidR="0047069A" w:rsidRPr="000652C0" w:rsidRDefault="0047069A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- женских гинекологических заболеваний</w:t>
      </w:r>
      <w:r w:rsidR="00334955" w:rsidRPr="000652C0">
        <w:rPr>
          <w:sz w:val="24"/>
          <w:lang w:val="ru-RU"/>
        </w:rPr>
        <w:t>;</w:t>
      </w:r>
    </w:p>
    <w:p w:rsidR="00334955" w:rsidRPr="000652C0" w:rsidRDefault="00334955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- желудочных заболеваний, печень, кишечник, желчный пузырь;</w:t>
      </w:r>
    </w:p>
    <w:p w:rsidR="00334955" w:rsidRPr="000652C0" w:rsidRDefault="00334955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- заболеваний почек и мочевого пузыря:  болезни почечных протоков;</w:t>
      </w:r>
    </w:p>
    <w:p w:rsidR="00334955" w:rsidRPr="000652C0" w:rsidRDefault="00334955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- аллергических заболеваний: бронхиальная астма, аллергический ринит, другие заболевания дыхательной системы;</w:t>
      </w:r>
    </w:p>
    <w:p w:rsidR="00334955" w:rsidRPr="000652C0" w:rsidRDefault="00334955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- профессиональных заболеваний: вибрационная болезнь, отравления тяжелыми металлами </w:t>
      </w:r>
      <w:proofErr w:type="gramStart"/>
      <w:r w:rsidRPr="000652C0">
        <w:rPr>
          <w:sz w:val="24"/>
          <w:lang w:val="ru-RU"/>
        </w:rPr>
        <w:t xml:space="preserve">( </w:t>
      </w:r>
      <w:proofErr w:type="gramEnd"/>
      <w:r w:rsidRPr="000652C0">
        <w:rPr>
          <w:sz w:val="24"/>
          <w:lang w:val="ru-RU"/>
        </w:rPr>
        <w:t>свинец, цинк, ртуть и др.)</w:t>
      </w:r>
    </w:p>
    <w:p w:rsidR="00334955" w:rsidRPr="000652C0" w:rsidRDefault="00334955" w:rsidP="00505C12">
      <w:pPr>
        <w:pStyle w:val="a9"/>
        <w:rPr>
          <w:sz w:val="24"/>
          <w:lang w:val="ru-RU"/>
        </w:rPr>
      </w:pPr>
    </w:p>
    <w:p w:rsidR="00334955" w:rsidRPr="000652C0" w:rsidRDefault="00DD1596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Помимо большого количества различных типов минеральных вод, территория богата запасами лечебных грязей «</w:t>
      </w:r>
      <w:proofErr w:type="spellStart"/>
      <w:r w:rsidRPr="000652C0">
        <w:rPr>
          <w:sz w:val="24"/>
          <w:lang w:val="ru-RU"/>
        </w:rPr>
        <w:t>Тереклита</w:t>
      </w:r>
      <w:proofErr w:type="spellEnd"/>
      <w:r w:rsidRPr="000652C0">
        <w:rPr>
          <w:sz w:val="24"/>
          <w:lang w:val="ru-RU"/>
        </w:rPr>
        <w:t>», используемых в лечении с 1938 года.</w:t>
      </w:r>
    </w:p>
    <w:p w:rsidR="00DD1596" w:rsidRPr="000652C0" w:rsidRDefault="00DD1596" w:rsidP="00505C12">
      <w:pPr>
        <w:pStyle w:val="a9"/>
        <w:rPr>
          <w:sz w:val="24"/>
          <w:lang w:val="ru-RU"/>
        </w:rPr>
      </w:pPr>
    </w:p>
    <w:p w:rsidR="00DD1596" w:rsidRPr="000652C0" w:rsidRDefault="00DD1596" w:rsidP="00505C12">
      <w:pPr>
        <w:pStyle w:val="a9"/>
        <w:rPr>
          <w:sz w:val="24"/>
          <w:lang w:val="ru-RU"/>
        </w:rPr>
      </w:pPr>
    </w:p>
    <w:p w:rsidR="00DD1596" w:rsidRPr="000652C0" w:rsidRDefault="00DD1596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В санаторном комплексе имеются все необходимые инженерные сети и коммуникации:</w:t>
      </w:r>
    </w:p>
    <w:p w:rsidR="00DD1596" w:rsidRPr="000652C0" w:rsidRDefault="00DD1596" w:rsidP="00505C1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Природный газ,</w:t>
      </w:r>
      <w:r w:rsidR="00F1203E" w:rsidRPr="000652C0">
        <w:rPr>
          <w:sz w:val="24"/>
          <w:lang w:val="ru-RU"/>
        </w:rPr>
        <w:t xml:space="preserve"> электрическая энергия, водопровод, канализация.</w:t>
      </w:r>
    </w:p>
    <w:p w:rsidR="00F1203E" w:rsidRPr="000652C0" w:rsidRDefault="00F1203E" w:rsidP="00505C12">
      <w:pPr>
        <w:pStyle w:val="a9"/>
        <w:rPr>
          <w:sz w:val="24"/>
          <w:lang w:val="ru-RU"/>
        </w:rPr>
      </w:pPr>
    </w:p>
    <w:p w:rsidR="000652C0" w:rsidRPr="000652C0" w:rsidRDefault="000652C0" w:rsidP="00505C12">
      <w:pPr>
        <w:pStyle w:val="a9"/>
        <w:rPr>
          <w:b/>
          <w:sz w:val="24"/>
          <w:lang w:val="ru-RU"/>
        </w:rPr>
      </w:pPr>
    </w:p>
    <w:p w:rsidR="00F1203E" w:rsidRPr="000652C0" w:rsidRDefault="00F1203E" w:rsidP="00505C12">
      <w:pPr>
        <w:pStyle w:val="a9"/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В существующий комплекс входят: </w:t>
      </w:r>
    </w:p>
    <w:p w:rsidR="00F1203E" w:rsidRPr="000652C0" w:rsidRDefault="00F1203E" w:rsidP="00F1203E">
      <w:pPr>
        <w:pStyle w:val="a9"/>
        <w:rPr>
          <w:b/>
          <w:sz w:val="24"/>
          <w:lang w:val="ru-RU"/>
        </w:rPr>
      </w:pPr>
    </w:p>
    <w:p w:rsidR="00F1203E" w:rsidRPr="000652C0" w:rsidRDefault="00145578" w:rsidP="00145578">
      <w:pPr>
        <w:pStyle w:val="a9"/>
        <w:numPr>
          <w:ilvl w:val="0"/>
          <w:numId w:val="3"/>
        </w:numPr>
        <w:rPr>
          <w:sz w:val="24"/>
          <w:lang w:val="ru-RU"/>
        </w:rPr>
      </w:pPr>
      <w:r w:rsidRPr="000652C0">
        <w:rPr>
          <w:sz w:val="24"/>
          <w:lang w:val="ru-RU"/>
        </w:rPr>
        <w:t>Объекты санаторной зоны:</w:t>
      </w:r>
    </w:p>
    <w:p w:rsidR="0047069A" w:rsidRPr="000652C0" w:rsidRDefault="0047069A" w:rsidP="00505C12">
      <w:pPr>
        <w:pStyle w:val="a9"/>
        <w:rPr>
          <w:sz w:val="24"/>
          <w:lang w:val="ru-RU"/>
        </w:rPr>
      </w:pPr>
    </w:p>
    <w:p w:rsidR="00B00B29" w:rsidRPr="000652C0" w:rsidRDefault="00145578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Столовая на 500 мест,</w:t>
      </w:r>
    </w:p>
    <w:p w:rsidR="00145578" w:rsidRPr="000652C0" w:rsidRDefault="00145578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 Спальный комплекс на 500 ме</w:t>
      </w:r>
      <w:proofErr w:type="gramStart"/>
      <w:r w:rsidRPr="000652C0">
        <w:rPr>
          <w:rStyle w:val="a7"/>
          <w:b w:val="0"/>
          <w:bCs w:val="0"/>
          <w:sz w:val="24"/>
          <w:lang w:val="ru-RU"/>
        </w:rPr>
        <w:t>ст с пр</w:t>
      </w:r>
      <w:proofErr w:type="gramEnd"/>
      <w:r w:rsidRPr="000652C0">
        <w:rPr>
          <w:rStyle w:val="a7"/>
          <w:b w:val="0"/>
          <w:bCs w:val="0"/>
          <w:sz w:val="24"/>
          <w:lang w:val="ru-RU"/>
        </w:rPr>
        <w:t>илегающими внутриплощадочными инженерными  сетями</w:t>
      </w:r>
    </w:p>
    <w:p w:rsidR="00B6570A" w:rsidRPr="000652C0" w:rsidRDefault="00145578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 xml:space="preserve">-  Лечебно </w:t>
      </w:r>
      <w:r w:rsidR="00B6570A" w:rsidRPr="000652C0">
        <w:rPr>
          <w:rStyle w:val="a7"/>
          <w:b w:val="0"/>
          <w:bCs w:val="0"/>
          <w:sz w:val="24"/>
          <w:lang w:val="ru-RU"/>
        </w:rPr>
        <w:t>– диагностическое отделение на 1000 посещений в сутки. Плавательный бассейн на 3- м этаже основного комплекса.</w:t>
      </w:r>
    </w:p>
    <w:p w:rsidR="00B6570A" w:rsidRPr="000652C0" w:rsidRDefault="00B6570A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B6570A" w:rsidRPr="000652C0" w:rsidRDefault="00B6570A" w:rsidP="00B6570A">
      <w:pPr>
        <w:pStyle w:val="a9"/>
        <w:numPr>
          <w:ilvl w:val="0"/>
          <w:numId w:val="3"/>
        </w:numPr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Объекты жилой зоны:</w:t>
      </w:r>
    </w:p>
    <w:p w:rsidR="00B6570A" w:rsidRPr="000652C0" w:rsidRDefault="00B6570A" w:rsidP="00B6570A">
      <w:pPr>
        <w:pStyle w:val="a9"/>
        <w:rPr>
          <w:rStyle w:val="a7"/>
          <w:b w:val="0"/>
          <w:bCs w:val="0"/>
          <w:sz w:val="24"/>
          <w:lang w:val="ru-RU"/>
        </w:rPr>
      </w:pPr>
    </w:p>
    <w:p w:rsidR="00B6570A" w:rsidRPr="000652C0" w:rsidRDefault="00B6570A" w:rsidP="00B6570A">
      <w:pPr>
        <w:pStyle w:val="a9"/>
        <w:rPr>
          <w:rStyle w:val="a7"/>
          <w:b w:val="0"/>
          <w:bCs w:val="0"/>
          <w:sz w:val="24"/>
          <w:lang w:val="ru-RU"/>
        </w:rPr>
      </w:pPr>
      <w:proofErr w:type="gramStart"/>
      <w:r w:rsidRPr="000652C0">
        <w:rPr>
          <w:rStyle w:val="a7"/>
          <w:b w:val="0"/>
          <w:bCs w:val="0"/>
          <w:sz w:val="24"/>
          <w:lang w:val="ru-RU"/>
        </w:rPr>
        <w:t>Одиннадцать восьми</w:t>
      </w:r>
      <w:proofErr w:type="gramEnd"/>
      <w:r w:rsidRPr="000652C0">
        <w:rPr>
          <w:rStyle w:val="a7"/>
          <w:b w:val="0"/>
          <w:bCs w:val="0"/>
          <w:sz w:val="24"/>
          <w:lang w:val="ru-RU"/>
        </w:rPr>
        <w:t xml:space="preserve"> квартирных  4-х этажных жилых домов  для  работающего персонала.</w:t>
      </w:r>
    </w:p>
    <w:p w:rsidR="00B6570A" w:rsidRPr="000652C0" w:rsidRDefault="00B6570A" w:rsidP="00B6570A">
      <w:pPr>
        <w:pStyle w:val="a9"/>
        <w:ind w:left="2064"/>
        <w:rPr>
          <w:rStyle w:val="a7"/>
          <w:b w:val="0"/>
          <w:bCs w:val="0"/>
          <w:sz w:val="24"/>
          <w:lang w:val="ru-RU"/>
        </w:rPr>
      </w:pPr>
    </w:p>
    <w:p w:rsidR="00145578" w:rsidRPr="000652C0" w:rsidRDefault="00145578" w:rsidP="00B6570A">
      <w:pPr>
        <w:pStyle w:val="a9"/>
        <w:ind w:left="2064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 xml:space="preserve">         </w:t>
      </w:r>
    </w:p>
    <w:p w:rsidR="00145578" w:rsidRPr="000652C0" w:rsidRDefault="00B6570A" w:rsidP="00B6570A">
      <w:pPr>
        <w:pStyle w:val="a9"/>
        <w:numPr>
          <w:ilvl w:val="0"/>
          <w:numId w:val="3"/>
        </w:numPr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Объекты хозяйственной зоны</w:t>
      </w:r>
      <w:r w:rsidR="0011503B" w:rsidRPr="000652C0">
        <w:rPr>
          <w:rStyle w:val="a7"/>
          <w:b w:val="0"/>
          <w:bCs w:val="0"/>
          <w:sz w:val="24"/>
          <w:lang w:val="ru-RU"/>
        </w:rPr>
        <w:t>:</w:t>
      </w:r>
    </w:p>
    <w:p w:rsidR="0011503B" w:rsidRPr="000652C0" w:rsidRDefault="0011503B" w:rsidP="0011503B">
      <w:pPr>
        <w:pStyle w:val="a9"/>
        <w:ind w:left="2345"/>
        <w:rPr>
          <w:rStyle w:val="a7"/>
          <w:b w:val="0"/>
          <w:bCs w:val="0"/>
          <w:sz w:val="24"/>
          <w:lang w:val="ru-RU"/>
        </w:rPr>
      </w:pPr>
    </w:p>
    <w:p w:rsidR="00145578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Общекурортная котельная,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 Хозяйственный склад, овощехранилище на 500 тонн.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  Внутриплощадочный водопровод – 273 мм. 3,5 км. С водозаборными каптажами пресной воды.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 xml:space="preserve">- Магистральный </w:t>
      </w:r>
      <w:r w:rsidR="000652C0">
        <w:rPr>
          <w:rStyle w:val="a7"/>
          <w:b w:val="0"/>
          <w:bCs w:val="0"/>
          <w:sz w:val="24"/>
          <w:lang w:val="ru-RU"/>
        </w:rPr>
        <w:t xml:space="preserve"> </w:t>
      </w:r>
      <w:r w:rsidRPr="000652C0">
        <w:rPr>
          <w:rStyle w:val="a7"/>
          <w:b w:val="0"/>
          <w:bCs w:val="0"/>
          <w:sz w:val="24"/>
          <w:lang w:val="ru-RU"/>
        </w:rPr>
        <w:t>газопровод  протяженностью 12 км.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lastRenderedPageBreak/>
        <w:t>-  ЛЭП протяженностью 18 км и две подстанции СН-2 и НН.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-   Очистные сооружения.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Общее квадратура строений более 15 тыс.кв.м.</w:t>
      </w:r>
    </w:p>
    <w:p w:rsidR="0011503B" w:rsidRPr="000652C0" w:rsidRDefault="0011503B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На сегодня строительные работы выполнены на 60%.</w:t>
      </w:r>
    </w:p>
    <w:p w:rsidR="00240A71" w:rsidRPr="000652C0" w:rsidRDefault="00240A71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240A71" w:rsidRPr="000652C0" w:rsidRDefault="00240A71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До комплекса проведена кабельная телефонная сеть, которая функционирует, и которая принадлежит ЗАО «Березка». Протяженность кабеля 25 км.</w:t>
      </w:r>
    </w:p>
    <w:p w:rsidR="00240A71" w:rsidRPr="000652C0" w:rsidRDefault="00240A71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240A71" w:rsidRPr="000652C0" w:rsidRDefault="00240A71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 xml:space="preserve">Проектно – сметная документация имеющаяся в обществе, предполагает расширение базы отдыха и лечения до 1000 койка мест, строительство детского сада, гаража, пожарной станции и </w:t>
      </w:r>
      <w:proofErr w:type="spellStart"/>
      <w:r w:rsidRPr="000652C0">
        <w:rPr>
          <w:rStyle w:val="a7"/>
          <w:b w:val="0"/>
          <w:bCs w:val="0"/>
          <w:sz w:val="24"/>
          <w:lang w:val="ru-RU"/>
        </w:rPr>
        <w:t>т</w:t>
      </w:r>
      <w:proofErr w:type="gramStart"/>
      <w:r w:rsidRPr="000652C0">
        <w:rPr>
          <w:rStyle w:val="a7"/>
          <w:b w:val="0"/>
          <w:bCs w:val="0"/>
          <w:sz w:val="24"/>
          <w:lang w:val="ru-RU"/>
        </w:rPr>
        <w:t>.д</w:t>
      </w:r>
      <w:proofErr w:type="spellEnd"/>
      <w:proofErr w:type="gramEnd"/>
    </w:p>
    <w:p w:rsidR="004504DD" w:rsidRPr="000652C0" w:rsidRDefault="004504DD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4504DD" w:rsidRPr="000652C0" w:rsidRDefault="004504DD" w:rsidP="00505C12">
      <w:pPr>
        <w:pStyle w:val="a9"/>
        <w:rPr>
          <w:rStyle w:val="a7"/>
          <w:b w:val="0"/>
          <w:bCs w:val="0"/>
          <w:sz w:val="24"/>
          <w:lang w:val="ru-RU"/>
        </w:rPr>
      </w:pPr>
      <w:r w:rsidRPr="000652C0">
        <w:rPr>
          <w:rStyle w:val="a7"/>
          <w:b w:val="0"/>
          <w:bCs w:val="0"/>
          <w:sz w:val="24"/>
          <w:lang w:val="ru-RU"/>
        </w:rPr>
        <w:t>Строительство комплекса возможно и по проектам инвестора, с его изменениями и дополнениями.</w:t>
      </w:r>
    </w:p>
    <w:p w:rsidR="008D3FDA" w:rsidRPr="000652C0" w:rsidRDefault="008D3FDA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8D3FDA" w:rsidRPr="000652C0" w:rsidRDefault="008D3FDA" w:rsidP="00505C12">
      <w:pPr>
        <w:pStyle w:val="a9"/>
        <w:rPr>
          <w:rStyle w:val="a7"/>
          <w:b w:val="0"/>
          <w:bCs w:val="0"/>
          <w:sz w:val="24"/>
          <w:lang w:val="ru-RU"/>
        </w:rPr>
      </w:pPr>
    </w:p>
    <w:p w:rsidR="004E347A" w:rsidRPr="000652C0" w:rsidRDefault="0003506D" w:rsidP="0003506D">
      <w:pPr>
        <w:pStyle w:val="4"/>
        <w:rPr>
          <w:rStyle w:val="af"/>
          <w:bCs/>
          <w:i w:val="0"/>
          <w:iCs w:val="0"/>
          <w:sz w:val="28"/>
          <w:lang w:val="ru-RU"/>
        </w:rPr>
      </w:pPr>
      <w:r w:rsidRPr="000652C0">
        <w:rPr>
          <w:sz w:val="28"/>
          <w:lang w:val="ru-RU"/>
        </w:rPr>
        <w:t>НАЗВАНИЕ ПРОЕКТА</w:t>
      </w:r>
      <w:r w:rsidRPr="000652C0">
        <w:rPr>
          <w:sz w:val="28"/>
          <w:lang w:val="ru-RU"/>
        </w:rPr>
        <w:br/>
      </w:r>
      <w:r w:rsidRPr="000652C0">
        <w:rPr>
          <w:b w:val="0"/>
          <w:bCs w:val="0"/>
          <w:spacing w:val="0"/>
          <w:szCs w:val="22"/>
          <w:lang w:val="ru-RU"/>
        </w:rPr>
        <w:br/>
      </w:r>
      <w:r w:rsidRPr="000652C0">
        <w:rPr>
          <w:rStyle w:val="af"/>
          <w:bCs/>
          <w:i w:val="0"/>
          <w:iCs w:val="0"/>
          <w:sz w:val="28"/>
          <w:lang w:val="ru-RU"/>
        </w:rPr>
        <w:t xml:space="preserve">Проект  «База отдыха и лечения» будет осуществлен как </w:t>
      </w:r>
      <w:proofErr w:type="spellStart"/>
      <w:proofErr w:type="gramStart"/>
      <w:r w:rsidRPr="000652C0">
        <w:rPr>
          <w:rStyle w:val="af"/>
          <w:bCs/>
          <w:i w:val="0"/>
          <w:iCs w:val="0"/>
          <w:sz w:val="28"/>
          <w:lang w:val="ru-RU"/>
        </w:rPr>
        <w:t>санаторно</w:t>
      </w:r>
      <w:proofErr w:type="spellEnd"/>
      <w:r w:rsidRPr="000652C0">
        <w:rPr>
          <w:rStyle w:val="af"/>
          <w:bCs/>
          <w:i w:val="0"/>
          <w:iCs w:val="0"/>
          <w:sz w:val="28"/>
          <w:lang w:val="ru-RU"/>
        </w:rPr>
        <w:t xml:space="preserve"> – курортный</w:t>
      </w:r>
      <w:proofErr w:type="gramEnd"/>
      <w:r w:rsidRPr="000652C0">
        <w:rPr>
          <w:rStyle w:val="af"/>
          <w:bCs/>
          <w:i w:val="0"/>
          <w:iCs w:val="0"/>
          <w:sz w:val="28"/>
          <w:lang w:val="ru-RU"/>
        </w:rPr>
        <w:t xml:space="preserve">, развлекательный, спортивный, деловой и жилой комплекс. </w:t>
      </w:r>
    </w:p>
    <w:p w:rsidR="0003506D" w:rsidRPr="000652C0" w:rsidRDefault="0003506D" w:rsidP="0003506D">
      <w:pPr>
        <w:rPr>
          <w:sz w:val="24"/>
          <w:lang w:val="ru-RU"/>
        </w:rPr>
      </w:pPr>
      <w:r w:rsidRPr="000652C0">
        <w:rPr>
          <w:sz w:val="24"/>
          <w:lang w:val="ru-RU"/>
        </w:rPr>
        <w:t xml:space="preserve"> </w:t>
      </w:r>
    </w:p>
    <w:p w:rsidR="0003506D" w:rsidRPr="000652C0" w:rsidRDefault="0003506D" w:rsidP="0003506D">
      <w:pPr>
        <w:rPr>
          <w:sz w:val="24"/>
          <w:lang w:val="ru-RU"/>
        </w:rPr>
      </w:pPr>
      <w:r w:rsidRPr="000652C0">
        <w:rPr>
          <w:sz w:val="24"/>
          <w:lang w:val="ru-RU"/>
        </w:rPr>
        <w:t>Для реализации этого проекта предназначена территория площадью</w:t>
      </w:r>
      <w:r w:rsidR="000B704C" w:rsidRPr="000652C0">
        <w:rPr>
          <w:sz w:val="24"/>
          <w:lang w:val="ru-RU"/>
        </w:rPr>
        <w:t xml:space="preserve"> в 40,8 га   в бессрочное пользование, </w:t>
      </w:r>
      <w:r w:rsidR="003F1532" w:rsidRPr="000652C0">
        <w:rPr>
          <w:sz w:val="24"/>
          <w:lang w:val="ru-RU"/>
        </w:rPr>
        <w:t xml:space="preserve"> куда входят </w:t>
      </w:r>
      <w:proofErr w:type="spellStart"/>
      <w:r w:rsidR="003F1532" w:rsidRPr="000652C0">
        <w:rPr>
          <w:sz w:val="24"/>
          <w:lang w:val="ru-RU"/>
        </w:rPr>
        <w:t>коптажы</w:t>
      </w:r>
      <w:proofErr w:type="spellEnd"/>
      <w:r w:rsidR="003F1532" w:rsidRPr="000652C0">
        <w:rPr>
          <w:sz w:val="24"/>
          <w:lang w:val="ru-RU"/>
        </w:rPr>
        <w:t xml:space="preserve"> </w:t>
      </w:r>
      <w:proofErr w:type="spellStart"/>
      <w:r w:rsidR="003F1532" w:rsidRPr="000652C0">
        <w:rPr>
          <w:sz w:val="24"/>
          <w:lang w:val="ru-RU"/>
        </w:rPr>
        <w:t>кармадонных</w:t>
      </w:r>
      <w:proofErr w:type="spellEnd"/>
      <w:r w:rsidR="003F1532" w:rsidRPr="000652C0">
        <w:rPr>
          <w:sz w:val="24"/>
          <w:lang w:val="ru-RU"/>
        </w:rPr>
        <w:t xml:space="preserve"> источников. Трубопровод от </w:t>
      </w:r>
      <w:proofErr w:type="spellStart"/>
      <w:r w:rsidR="003F1532" w:rsidRPr="000652C0">
        <w:rPr>
          <w:sz w:val="24"/>
          <w:lang w:val="ru-RU"/>
        </w:rPr>
        <w:t>коптажей</w:t>
      </w:r>
      <w:proofErr w:type="spellEnd"/>
      <w:r w:rsidR="003F1532" w:rsidRPr="000652C0">
        <w:rPr>
          <w:sz w:val="24"/>
          <w:lang w:val="ru-RU"/>
        </w:rPr>
        <w:t xml:space="preserve"> до комплекса проложен.</w:t>
      </w:r>
    </w:p>
    <w:p w:rsidR="003F1532" w:rsidRPr="000652C0" w:rsidRDefault="003F1532" w:rsidP="0003506D">
      <w:pPr>
        <w:rPr>
          <w:sz w:val="24"/>
          <w:lang w:val="ru-RU"/>
        </w:rPr>
      </w:pPr>
      <w:proofErr w:type="spellStart"/>
      <w:r w:rsidRPr="000652C0">
        <w:rPr>
          <w:sz w:val="24"/>
          <w:lang w:val="ru-RU"/>
        </w:rPr>
        <w:t>Кармадон</w:t>
      </w:r>
      <w:proofErr w:type="spellEnd"/>
      <w:r w:rsidRPr="000652C0">
        <w:rPr>
          <w:sz w:val="24"/>
          <w:lang w:val="ru-RU"/>
        </w:rPr>
        <w:t xml:space="preserve"> в переводе с осетинского означает – «горячая вода»</w:t>
      </w:r>
      <w:proofErr w:type="gramStart"/>
      <w:r w:rsidRPr="000652C0">
        <w:rPr>
          <w:sz w:val="24"/>
          <w:lang w:val="ru-RU"/>
        </w:rPr>
        <w:t xml:space="preserve"> .</w:t>
      </w:r>
      <w:proofErr w:type="gramEnd"/>
    </w:p>
    <w:p w:rsidR="003F1532" w:rsidRPr="000652C0" w:rsidRDefault="003F1532" w:rsidP="0003506D">
      <w:pPr>
        <w:rPr>
          <w:sz w:val="24"/>
          <w:lang w:val="ru-RU"/>
        </w:rPr>
      </w:pPr>
    </w:p>
    <w:p w:rsidR="003F1532" w:rsidRPr="000652C0" w:rsidRDefault="003F1532" w:rsidP="0003506D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ЦЕЛИ ПРОЕКТА.</w:t>
      </w:r>
    </w:p>
    <w:p w:rsidR="003F1532" w:rsidRPr="000652C0" w:rsidRDefault="003F1532" w:rsidP="0003506D">
      <w:pPr>
        <w:rPr>
          <w:b/>
          <w:sz w:val="24"/>
          <w:lang w:val="ru-RU"/>
        </w:rPr>
      </w:pPr>
    </w:p>
    <w:p w:rsidR="003F1532" w:rsidRPr="000652C0" w:rsidRDefault="003F1532" w:rsidP="003F1532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Создание </w:t>
      </w:r>
      <w:proofErr w:type="spellStart"/>
      <w:r w:rsidRPr="000652C0">
        <w:rPr>
          <w:b/>
          <w:sz w:val="24"/>
          <w:lang w:val="ru-RU"/>
        </w:rPr>
        <w:t>конкурентноспособного</w:t>
      </w:r>
      <w:proofErr w:type="spellEnd"/>
      <w:r w:rsidRPr="000652C0">
        <w:rPr>
          <w:b/>
          <w:sz w:val="24"/>
          <w:lang w:val="ru-RU"/>
        </w:rPr>
        <w:t xml:space="preserve"> предприятия, оказывающего широкий спектр услуг</w:t>
      </w:r>
    </w:p>
    <w:p w:rsidR="003F1532" w:rsidRPr="000652C0" w:rsidRDefault="003F1532" w:rsidP="003F1532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Формирование экономической основы, обеспечивающей гарантированный возврат средств, потраченных на реализацию проекта</w:t>
      </w:r>
    </w:p>
    <w:p w:rsidR="003F1532" w:rsidRPr="000652C0" w:rsidRDefault="00063576" w:rsidP="003F1532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Развитие комплекса за счет средств, полученных от доходов</w:t>
      </w:r>
    </w:p>
    <w:p w:rsidR="00063576" w:rsidRPr="000652C0" w:rsidRDefault="00063576" w:rsidP="003F1532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Извлечение прибыли</w:t>
      </w:r>
    </w:p>
    <w:p w:rsidR="00063576" w:rsidRPr="000652C0" w:rsidRDefault="00063576" w:rsidP="00063576">
      <w:pPr>
        <w:rPr>
          <w:b/>
          <w:sz w:val="24"/>
          <w:lang w:val="ru-RU"/>
        </w:rPr>
      </w:pPr>
    </w:p>
    <w:p w:rsidR="00063576" w:rsidRPr="000652C0" w:rsidRDefault="00063576" w:rsidP="00063576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СТРАТЕГИЧЕСКИЕ ЦЕЛИ ПРОЕКТА: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Создание международного, спортивного, культурного развлекательного и оздоровительного центра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lastRenderedPageBreak/>
        <w:t xml:space="preserve">Привлечение любителей горных лыж, </w:t>
      </w:r>
      <w:proofErr w:type="spellStart"/>
      <w:r w:rsidRPr="000652C0">
        <w:rPr>
          <w:b/>
          <w:sz w:val="24"/>
          <w:lang w:val="ru-RU"/>
        </w:rPr>
        <w:t>зимных</w:t>
      </w:r>
      <w:proofErr w:type="spellEnd"/>
      <w:r w:rsidRPr="000652C0">
        <w:rPr>
          <w:b/>
          <w:sz w:val="24"/>
          <w:lang w:val="ru-RU"/>
        </w:rPr>
        <w:t xml:space="preserve"> видов спорта, а также желающих отдохнуть, поправить свое здоровье путем пребывания в экологической чистой среде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Привлечение туристов со всего мира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Развитие оздоровительной и спортивной базы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Использование новейшего оборудования </w:t>
      </w:r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Внедрение качественных европейских технологий по оказанию сервисных услуг и </w:t>
      </w:r>
      <w:proofErr w:type="spellStart"/>
      <w:r w:rsidRPr="000652C0">
        <w:rPr>
          <w:b/>
          <w:sz w:val="24"/>
          <w:lang w:val="ru-RU"/>
        </w:rPr>
        <w:t>т</w:t>
      </w:r>
      <w:proofErr w:type="gramStart"/>
      <w:r w:rsidRPr="000652C0">
        <w:rPr>
          <w:b/>
          <w:sz w:val="24"/>
          <w:lang w:val="ru-RU"/>
        </w:rPr>
        <w:t>.д</w:t>
      </w:r>
      <w:proofErr w:type="spellEnd"/>
      <w:proofErr w:type="gramEnd"/>
    </w:p>
    <w:p w:rsidR="00063576" w:rsidRPr="000652C0" w:rsidRDefault="00063576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Увеличение уровня занятости </w:t>
      </w:r>
      <w:r w:rsidR="00596F1E" w:rsidRPr="000652C0">
        <w:rPr>
          <w:b/>
          <w:sz w:val="24"/>
          <w:lang w:val="ru-RU"/>
        </w:rPr>
        <w:t>местных жителей</w:t>
      </w:r>
    </w:p>
    <w:p w:rsidR="00596F1E" w:rsidRPr="000652C0" w:rsidRDefault="00596F1E" w:rsidP="00063576">
      <w:pPr>
        <w:pStyle w:val="ab"/>
        <w:numPr>
          <w:ilvl w:val="0"/>
          <w:numId w:val="4"/>
        </w:num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Обучение местного строительного и обслуживающего персонала современным технологиям строительства, оказания услуг в области туризма, гостиничного бизнеса и здравоохранения.</w:t>
      </w:r>
    </w:p>
    <w:p w:rsidR="00596F1E" w:rsidRPr="000652C0" w:rsidRDefault="00596F1E" w:rsidP="00596F1E">
      <w:pPr>
        <w:rPr>
          <w:b/>
          <w:sz w:val="24"/>
          <w:lang w:val="ru-RU"/>
        </w:rPr>
      </w:pP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КРАТКАЯ ХАРАКТЕРИСТИКА ПРОЕКТА: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Вид – инвестиционный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Тип -  смешанный (социальный, экономический, технический)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Класс – </w:t>
      </w:r>
      <w:proofErr w:type="spellStart"/>
      <w:r w:rsidRPr="000652C0">
        <w:rPr>
          <w:b/>
          <w:sz w:val="24"/>
          <w:lang w:val="ru-RU"/>
        </w:rPr>
        <w:t>монопроект</w:t>
      </w:r>
      <w:proofErr w:type="spellEnd"/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Масштаб – средний </w:t>
      </w:r>
      <w:proofErr w:type="gramStart"/>
      <w:r w:rsidRPr="000652C0">
        <w:rPr>
          <w:b/>
          <w:sz w:val="24"/>
          <w:lang w:val="ru-RU"/>
        </w:rPr>
        <w:t xml:space="preserve">( </w:t>
      </w:r>
      <w:proofErr w:type="gramEnd"/>
      <w:r w:rsidRPr="000652C0">
        <w:rPr>
          <w:b/>
          <w:sz w:val="24"/>
          <w:lang w:val="ru-RU"/>
        </w:rPr>
        <w:t>региональный)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Длительность – среднесрочный           2 – 4 г.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Сложность –</w:t>
      </w:r>
    </w:p>
    <w:p w:rsidR="00596F1E" w:rsidRPr="000652C0" w:rsidRDefault="00596F1E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Срок полной окупаемости проекта </w:t>
      </w:r>
      <w:r w:rsidR="00BC3B72" w:rsidRPr="000652C0">
        <w:rPr>
          <w:b/>
          <w:sz w:val="24"/>
          <w:lang w:val="ru-RU"/>
        </w:rPr>
        <w:t>до 2 лет</w:t>
      </w:r>
    </w:p>
    <w:p w:rsidR="00BC3B72" w:rsidRPr="000652C0" w:rsidRDefault="00BC3B72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Общая стоимость, </w:t>
      </w:r>
      <w:proofErr w:type="spellStart"/>
      <w:r w:rsidRPr="000652C0">
        <w:rPr>
          <w:b/>
          <w:sz w:val="24"/>
          <w:lang w:val="ru-RU"/>
        </w:rPr>
        <w:t>предпологаемых</w:t>
      </w:r>
      <w:proofErr w:type="spellEnd"/>
      <w:r w:rsidRPr="000652C0">
        <w:rPr>
          <w:b/>
          <w:sz w:val="24"/>
          <w:lang w:val="ru-RU"/>
        </w:rPr>
        <w:t xml:space="preserve"> услуг за год:        14 600 000 евро</w:t>
      </w:r>
    </w:p>
    <w:p w:rsidR="00BC3B72" w:rsidRPr="000652C0" w:rsidRDefault="00BC3B72" w:rsidP="00596F1E">
      <w:pPr>
        <w:rPr>
          <w:b/>
          <w:sz w:val="24"/>
          <w:lang w:val="ru-RU"/>
        </w:rPr>
      </w:pPr>
    </w:p>
    <w:p w:rsidR="000652C0" w:rsidRPr="000652C0" w:rsidRDefault="000652C0" w:rsidP="00596F1E">
      <w:pPr>
        <w:rPr>
          <w:b/>
          <w:sz w:val="24"/>
          <w:lang w:val="ru-RU"/>
        </w:rPr>
      </w:pPr>
    </w:p>
    <w:p w:rsidR="00BC3B72" w:rsidRPr="000652C0" w:rsidRDefault="00BC3B72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ОБЩИЕ ПАРАМЕТРЫ ПРОЕКТА ДЛЯ РАСЧЕТА:</w:t>
      </w:r>
    </w:p>
    <w:p w:rsidR="00BC3B72" w:rsidRPr="000652C0" w:rsidRDefault="00BC3B72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Посетители (день)       -      500</w:t>
      </w:r>
    </w:p>
    <w:p w:rsidR="00D90C7C" w:rsidRPr="000652C0" w:rsidRDefault="00D90C7C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Посетители </w:t>
      </w:r>
      <w:proofErr w:type="gramStart"/>
      <w:r w:rsidRPr="000652C0">
        <w:rPr>
          <w:b/>
          <w:sz w:val="24"/>
          <w:lang w:val="ru-RU"/>
        </w:rPr>
        <w:t xml:space="preserve">( </w:t>
      </w:r>
      <w:proofErr w:type="gramEnd"/>
      <w:r w:rsidRPr="000652C0">
        <w:rPr>
          <w:b/>
          <w:sz w:val="24"/>
          <w:lang w:val="ru-RU"/>
        </w:rPr>
        <w:t xml:space="preserve">год)         -    182500 </w:t>
      </w:r>
    </w:p>
    <w:p w:rsidR="00D90C7C" w:rsidRPr="000652C0" w:rsidRDefault="00D90C7C" w:rsidP="00596F1E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Средняя стоимость проживания </w:t>
      </w:r>
      <w:proofErr w:type="gramStart"/>
      <w:r w:rsidRPr="000652C0">
        <w:rPr>
          <w:b/>
          <w:sz w:val="24"/>
          <w:lang w:val="ru-RU"/>
        </w:rPr>
        <w:t xml:space="preserve">( </w:t>
      </w:r>
      <w:proofErr w:type="gramEnd"/>
      <w:r w:rsidRPr="000652C0">
        <w:rPr>
          <w:b/>
          <w:sz w:val="24"/>
          <w:lang w:val="ru-RU"/>
        </w:rPr>
        <w:t>сутки)     -   50 евро</w:t>
      </w:r>
    </w:p>
    <w:p w:rsidR="00D90C7C" w:rsidRPr="000652C0" w:rsidRDefault="00D90C7C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Цена </w:t>
      </w:r>
      <w:proofErr w:type="gramStart"/>
      <w:r w:rsidRPr="000652C0">
        <w:rPr>
          <w:sz w:val="24"/>
          <w:lang w:val="ru-RU"/>
        </w:rPr>
        <w:t>предоставляемых</w:t>
      </w:r>
      <w:proofErr w:type="gramEnd"/>
      <w:r w:rsidRPr="000652C0">
        <w:rPr>
          <w:sz w:val="24"/>
          <w:lang w:val="ru-RU"/>
        </w:rPr>
        <w:t xml:space="preserve"> клиенту дополни-    </w:t>
      </w:r>
    </w:p>
    <w:p w:rsidR="00D90C7C" w:rsidRPr="000652C0" w:rsidRDefault="00D90C7C" w:rsidP="00D90C7C">
      <w:pPr>
        <w:pStyle w:val="a9"/>
        <w:rPr>
          <w:sz w:val="24"/>
          <w:lang w:val="ru-RU"/>
        </w:rPr>
      </w:pPr>
      <w:proofErr w:type="spellStart"/>
      <w:r w:rsidRPr="000652C0">
        <w:rPr>
          <w:sz w:val="24"/>
          <w:lang w:val="ru-RU"/>
        </w:rPr>
        <w:t>тельно</w:t>
      </w:r>
      <w:proofErr w:type="spellEnd"/>
      <w:r w:rsidRPr="000652C0">
        <w:rPr>
          <w:sz w:val="24"/>
          <w:lang w:val="ru-RU"/>
        </w:rPr>
        <w:t xml:space="preserve">  услуг (сутки)                                             -  30  евро</w:t>
      </w:r>
    </w:p>
    <w:p w:rsidR="00D90C7C" w:rsidRPr="000652C0" w:rsidRDefault="00D90C7C" w:rsidP="00D90C7C">
      <w:pPr>
        <w:pStyle w:val="a9"/>
        <w:rPr>
          <w:sz w:val="24"/>
          <w:lang w:val="ru-RU"/>
        </w:rPr>
      </w:pPr>
    </w:p>
    <w:p w:rsidR="00D90C7C" w:rsidRPr="000652C0" w:rsidRDefault="00D90C7C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Персонал </w:t>
      </w:r>
      <w:proofErr w:type="gramStart"/>
      <w:r w:rsidRPr="000652C0">
        <w:rPr>
          <w:sz w:val="24"/>
          <w:lang w:val="ru-RU"/>
        </w:rPr>
        <w:t xml:space="preserve">( </w:t>
      </w:r>
      <w:proofErr w:type="gramEnd"/>
      <w:r w:rsidRPr="000652C0">
        <w:rPr>
          <w:sz w:val="24"/>
          <w:lang w:val="ru-RU"/>
        </w:rPr>
        <w:t xml:space="preserve">чел.)                                                     -  </w:t>
      </w:r>
      <w:r w:rsidR="00B80404" w:rsidRPr="000652C0">
        <w:rPr>
          <w:sz w:val="24"/>
          <w:lang w:val="ru-RU"/>
        </w:rPr>
        <w:t>40</w:t>
      </w:r>
    </w:p>
    <w:p w:rsidR="00B80404" w:rsidRPr="000652C0" w:rsidRDefault="00B80404" w:rsidP="00D90C7C">
      <w:pPr>
        <w:pStyle w:val="a9"/>
        <w:rPr>
          <w:sz w:val="24"/>
          <w:lang w:val="ru-RU"/>
        </w:rPr>
      </w:pPr>
    </w:p>
    <w:p w:rsidR="00B80404" w:rsidRPr="000652C0" w:rsidRDefault="00B80404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Средняя зарплата (мес.)                                        -  400 евро/чел.</w:t>
      </w:r>
    </w:p>
    <w:p w:rsidR="00B80404" w:rsidRPr="000652C0" w:rsidRDefault="00B80404" w:rsidP="00D90C7C">
      <w:pPr>
        <w:pStyle w:val="a9"/>
        <w:rPr>
          <w:sz w:val="24"/>
          <w:lang w:val="ru-RU"/>
        </w:rPr>
      </w:pPr>
    </w:p>
    <w:p w:rsidR="00B80404" w:rsidRPr="000652C0" w:rsidRDefault="00B80404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lastRenderedPageBreak/>
        <w:t>Налоги  35%                                                         5.110.000 евро</w:t>
      </w:r>
    </w:p>
    <w:p w:rsidR="00B80404" w:rsidRPr="000652C0" w:rsidRDefault="00B80404" w:rsidP="00D90C7C">
      <w:pPr>
        <w:pStyle w:val="a9"/>
        <w:rPr>
          <w:sz w:val="24"/>
          <w:lang w:val="ru-RU"/>
        </w:rPr>
      </w:pPr>
    </w:p>
    <w:p w:rsidR="00B80404" w:rsidRPr="000652C0" w:rsidRDefault="00B80404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Общий доход (год)                                             14.600.000 евро</w:t>
      </w:r>
    </w:p>
    <w:p w:rsidR="00B80404" w:rsidRPr="000652C0" w:rsidRDefault="00B80404" w:rsidP="00D90C7C">
      <w:pPr>
        <w:pStyle w:val="a9"/>
        <w:rPr>
          <w:sz w:val="24"/>
          <w:lang w:val="ru-RU"/>
        </w:rPr>
      </w:pPr>
    </w:p>
    <w:p w:rsidR="00B80404" w:rsidRPr="000652C0" w:rsidRDefault="00B80404" w:rsidP="00D90C7C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Затраты (год)                                                         5.302.000 евро</w:t>
      </w:r>
    </w:p>
    <w:p w:rsidR="00B80404" w:rsidRPr="000652C0" w:rsidRDefault="00B80404" w:rsidP="00D90C7C">
      <w:pPr>
        <w:pStyle w:val="a9"/>
        <w:rPr>
          <w:sz w:val="24"/>
          <w:lang w:val="ru-RU"/>
        </w:rPr>
      </w:pPr>
    </w:p>
    <w:p w:rsidR="00B80404" w:rsidRPr="000652C0" w:rsidRDefault="00B80404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Прибыль за год                                                    9.298.000 евро</w:t>
      </w:r>
    </w:p>
    <w:p w:rsidR="00B80404" w:rsidRPr="000652C0" w:rsidRDefault="00B80404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B80404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Примечание: Оплата стоимости природного газа и электрической энергии компенсируется стоимостью по передаче газа и электроэнергии, так как газопровод и ЛЭП принадлежат комплексу.</w:t>
      </w:r>
    </w:p>
    <w:p w:rsidR="00887BAA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887BAA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 xml:space="preserve">Все приводимые расчеты проводятся при наихудших условиях  </w:t>
      </w:r>
      <w:proofErr w:type="gramStart"/>
      <w:r w:rsidRPr="000652C0">
        <w:rPr>
          <w:rStyle w:val="ae"/>
          <w:b/>
          <w:i w:val="0"/>
          <w:iCs w:val="0"/>
          <w:sz w:val="24"/>
          <w:lang w:val="ru-RU"/>
        </w:rPr>
        <w:t xml:space="preserve">( </w:t>
      </w:r>
      <w:proofErr w:type="gramEnd"/>
      <w:r w:rsidRPr="000652C0">
        <w:rPr>
          <w:rStyle w:val="ae"/>
          <w:b/>
          <w:i w:val="0"/>
          <w:iCs w:val="0"/>
          <w:sz w:val="24"/>
          <w:lang w:val="ru-RU"/>
        </w:rPr>
        <w:t>без учета всего возможного спектра предоставляемых услуг, с минимальным уровнем потребления, невысоким уровнем продаж и другими коэффициентами).</w:t>
      </w:r>
    </w:p>
    <w:p w:rsidR="00887BAA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887BAA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Дополнительным спектром услуг может быть:</w:t>
      </w:r>
    </w:p>
    <w:p w:rsidR="00887BAA" w:rsidRPr="000652C0" w:rsidRDefault="00887BAA" w:rsidP="00B80404">
      <w:pPr>
        <w:pStyle w:val="a9"/>
        <w:rPr>
          <w:rStyle w:val="ae"/>
          <w:b/>
          <w:i w:val="0"/>
          <w:iCs w:val="0"/>
          <w:sz w:val="24"/>
          <w:lang w:val="ru-RU"/>
        </w:rPr>
      </w:pPr>
    </w:p>
    <w:p w:rsidR="00887BAA" w:rsidRPr="000652C0" w:rsidRDefault="00887BAA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Горнолыжный туризм</w:t>
      </w:r>
    </w:p>
    <w:p w:rsidR="00887BAA" w:rsidRPr="000652C0" w:rsidRDefault="00887BAA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Казино, которое планируют построить в 15 км от комплекса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Туристические поездки по югу России, в том числе к побережью черного моря. После сочинской олимпиады дорога до черноморского побережья будет составлять около 400 км от комплекса.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Горный туризм по разработанным маршрутам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Охота, рыбалка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Альпинизм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Маунтин</w:t>
      </w:r>
      <w:proofErr w:type="spellEnd"/>
      <w:r w:rsidR="000E4F89" w:rsidRPr="000652C0">
        <w:rPr>
          <w:rStyle w:val="ae"/>
          <w:b/>
          <w:i w:val="0"/>
          <w:iCs w:val="0"/>
          <w:sz w:val="24"/>
          <w:lang w:val="ru-RU"/>
        </w:rPr>
        <w:t xml:space="preserve"> </w:t>
      </w: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байк</w:t>
      </w:r>
      <w:proofErr w:type="spellEnd"/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Джипинг</w:t>
      </w:r>
      <w:proofErr w:type="spellEnd"/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Конные прогулки</w:t>
      </w:r>
    </w:p>
    <w:p w:rsidR="009A609E" w:rsidRPr="000652C0" w:rsidRDefault="009A609E" w:rsidP="00887BAA">
      <w:pPr>
        <w:pStyle w:val="a9"/>
        <w:numPr>
          <w:ilvl w:val="0"/>
          <w:numId w:val="4"/>
        </w:numPr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>Созерцательный туризм</w:t>
      </w:r>
    </w:p>
    <w:p w:rsidR="009A609E" w:rsidRPr="000652C0" w:rsidRDefault="009A609E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9A609E" w:rsidRPr="000652C0" w:rsidRDefault="009A609E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0E4F89" w:rsidRPr="000652C0" w:rsidRDefault="000E4F89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9A609E" w:rsidRPr="000652C0" w:rsidRDefault="009A609E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 xml:space="preserve">Аналогичного </w:t>
      </w:r>
      <w:proofErr w:type="spellStart"/>
      <w:proofErr w:type="gramStart"/>
      <w:r w:rsidRPr="000652C0">
        <w:rPr>
          <w:rStyle w:val="ae"/>
          <w:b/>
          <w:i w:val="0"/>
          <w:iCs w:val="0"/>
          <w:sz w:val="24"/>
          <w:lang w:val="ru-RU"/>
        </w:rPr>
        <w:t>санаторно</w:t>
      </w:r>
      <w:proofErr w:type="spellEnd"/>
      <w:r w:rsidRPr="000652C0">
        <w:rPr>
          <w:rStyle w:val="ae"/>
          <w:b/>
          <w:i w:val="0"/>
          <w:iCs w:val="0"/>
          <w:sz w:val="24"/>
          <w:lang w:val="ru-RU"/>
        </w:rPr>
        <w:t xml:space="preserve"> – курортного</w:t>
      </w:r>
      <w:proofErr w:type="gramEnd"/>
      <w:r w:rsidRPr="000652C0">
        <w:rPr>
          <w:rStyle w:val="ae"/>
          <w:b/>
          <w:i w:val="0"/>
          <w:iCs w:val="0"/>
          <w:sz w:val="24"/>
          <w:lang w:val="ru-RU"/>
        </w:rPr>
        <w:t xml:space="preserve"> комплекса с 60% готовностью </w:t>
      </w:r>
      <w:r w:rsidR="00B2380A" w:rsidRPr="000652C0">
        <w:rPr>
          <w:rStyle w:val="ae"/>
          <w:b/>
          <w:i w:val="0"/>
          <w:iCs w:val="0"/>
          <w:sz w:val="24"/>
          <w:lang w:val="ru-RU"/>
        </w:rPr>
        <w:t>и собственными инженерными коммуникациями на юге России не существует.</w:t>
      </w:r>
    </w:p>
    <w:p w:rsidR="00B2380A" w:rsidRPr="000652C0" w:rsidRDefault="00B2380A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B2380A" w:rsidRPr="000652C0" w:rsidRDefault="00B2380A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  <w:r w:rsidRPr="000652C0">
        <w:rPr>
          <w:rStyle w:val="ae"/>
          <w:b/>
          <w:i w:val="0"/>
          <w:iCs w:val="0"/>
          <w:sz w:val="24"/>
          <w:lang w:val="ru-RU"/>
        </w:rPr>
        <w:t xml:space="preserve">Конкурентная среда отсутствует по определению, так как  в </w:t>
      </w: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Кармадонской</w:t>
      </w:r>
      <w:proofErr w:type="spellEnd"/>
      <w:r w:rsidRPr="000652C0">
        <w:rPr>
          <w:rStyle w:val="ae"/>
          <w:b/>
          <w:i w:val="0"/>
          <w:iCs w:val="0"/>
          <w:sz w:val="24"/>
          <w:lang w:val="ru-RU"/>
        </w:rPr>
        <w:t xml:space="preserve"> котловине других объектов с </w:t>
      </w: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коптажами</w:t>
      </w:r>
      <w:proofErr w:type="spellEnd"/>
      <w:r w:rsidRPr="000652C0">
        <w:rPr>
          <w:rStyle w:val="ae"/>
          <w:b/>
          <w:i w:val="0"/>
          <w:iCs w:val="0"/>
          <w:sz w:val="24"/>
          <w:lang w:val="ru-RU"/>
        </w:rPr>
        <w:t xml:space="preserve"> </w:t>
      </w:r>
      <w:proofErr w:type="spellStart"/>
      <w:r w:rsidRPr="000652C0">
        <w:rPr>
          <w:rStyle w:val="ae"/>
          <w:b/>
          <w:i w:val="0"/>
          <w:iCs w:val="0"/>
          <w:sz w:val="24"/>
          <w:lang w:val="ru-RU"/>
        </w:rPr>
        <w:t>кармадонных</w:t>
      </w:r>
      <w:proofErr w:type="spellEnd"/>
      <w:r w:rsidRPr="000652C0">
        <w:rPr>
          <w:rStyle w:val="ae"/>
          <w:b/>
          <w:i w:val="0"/>
          <w:iCs w:val="0"/>
          <w:sz w:val="24"/>
          <w:lang w:val="ru-RU"/>
        </w:rPr>
        <w:t xml:space="preserve"> вод – нет.</w:t>
      </w:r>
    </w:p>
    <w:p w:rsidR="00B2380A" w:rsidRPr="000652C0" w:rsidRDefault="00B2380A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B2380A" w:rsidRPr="000652C0" w:rsidRDefault="00B2380A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B2380A" w:rsidRPr="000652C0" w:rsidRDefault="00B2380A" w:rsidP="00B2380A">
      <w:pPr>
        <w:pStyle w:val="1"/>
        <w:rPr>
          <w:rStyle w:val="ae"/>
          <w:b/>
          <w:i w:val="0"/>
          <w:iCs w:val="0"/>
          <w:sz w:val="40"/>
          <w:lang w:val="ru-RU"/>
        </w:rPr>
      </w:pPr>
      <w:r w:rsidRPr="000652C0">
        <w:rPr>
          <w:rStyle w:val="ae"/>
          <w:b/>
          <w:i w:val="0"/>
          <w:iCs w:val="0"/>
          <w:sz w:val="40"/>
          <w:lang w:val="ru-RU"/>
        </w:rPr>
        <w:lastRenderedPageBreak/>
        <w:t>СУТЬ ПРОЕКТА:</w:t>
      </w:r>
    </w:p>
    <w:p w:rsidR="00B2380A" w:rsidRPr="000652C0" w:rsidRDefault="00B2380A" w:rsidP="00B2380A">
      <w:pPr>
        <w:rPr>
          <w:b/>
          <w:sz w:val="24"/>
          <w:lang w:val="ru-RU"/>
        </w:rPr>
      </w:pPr>
    </w:p>
    <w:p w:rsidR="00B2380A" w:rsidRPr="000652C0" w:rsidRDefault="00B2380A" w:rsidP="00B2380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Проект предназначен для людей, которые бы хотели поправить свое здоровье, получить лечение, отдохнуть с возможностью занятия зимними и летними видами спорта, в сочетании с организацией отдыха для себя и своих детей</w:t>
      </w:r>
      <w:r w:rsidR="00A324C3" w:rsidRPr="000652C0">
        <w:rPr>
          <w:sz w:val="24"/>
          <w:lang w:val="ru-RU"/>
        </w:rPr>
        <w:t xml:space="preserve"> в экологически чистом горном районе Кавказа, с предоставлением им различных сервисных услуг на европейском уровне.</w:t>
      </w:r>
    </w:p>
    <w:p w:rsidR="00A324C3" w:rsidRPr="000652C0" w:rsidRDefault="00A324C3" w:rsidP="00B2380A">
      <w:pPr>
        <w:pStyle w:val="a9"/>
        <w:rPr>
          <w:sz w:val="24"/>
          <w:lang w:val="ru-RU"/>
        </w:rPr>
      </w:pPr>
    </w:p>
    <w:p w:rsidR="00A324C3" w:rsidRPr="000652C0" w:rsidRDefault="00E367E8" w:rsidP="00B2380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Поэтому комплекс запланирован как региональный, действующий круглогодично, оздоровительный, культурный, развлекательный, спортивный.</w:t>
      </w:r>
    </w:p>
    <w:p w:rsidR="00E367E8" w:rsidRPr="000652C0" w:rsidRDefault="00E367E8" w:rsidP="00B2380A">
      <w:pPr>
        <w:pStyle w:val="a9"/>
        <w:rPr>
          <w:sz w:val="24"/>
          <w:lang w:val="ru-RU"/>
        </w:rPr>
      </w:pPr>
    </w:p>
    <w:p w:rsidR="00E367E8" w:rsidRPr="000652C0" w:rsidRDefault="00E367E8" w:rsidP="00B2380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В дополнение к зимним видам лыжного спорта, горнолыжный комплекс предложит туристам летнего периода маршруты, для пешего туризма и поездки на лошадях, кемпинг, греблю на воде (</w:t>
      </w:r>
      <w:proofErr w:type="spellStart"/>
      <w:r w:rsidRPr="000652C0">
        <w:rPr>
          <w:sz w:val="24"/>
          <w:lang w:val="ru-RU"/>
        </w:rPr>
        <w:t>рафтинг</w:t>
      </w:r>
      <w:proofErr w:type="spellEnd"/>
      <w:r w:rsidRPr="000652C0">
        <w:rPr>
          <w:sz w:val="24"/>
          <w:lang w:val="ru-RU"/>
        </w:rPr>
        <w:t xml:space="preserve">), ловлю рыбы и охоту, наряду с </w:t>
      </w:r>
      <w:proofErr w:type="spellStart"/>
      <w:r w:rsidRPr="000652C0">
        <w:rPr>
          <w:sz w:val="24"/>
          <w:lang w:val="ru-RU"/>
        </w:rPr>
        <w:t>возможнотью</w:t>
      </w:r>
      <w:proofErr w:type="spellEnd"/>
      <w:r w:rsidRPr="000652C0">
        <w:rPr>
          <w:sz w:val="24"/>
          <w:lang w:val="ru-RU"/>
        </w:rPr>
        <w:t xml:space="preserve"> просто отдохнуть на лоно чистой природы, где свежий горный климат.</w:t>
      </w:r>
    </w:p>
    <w:p w:rsidR="00E367E8" w:rsidRPr="000652C0" w:rsidRDefault="00E367E8" w:rsidP="00B2380A">
      <w:pPr>
        <w:pStyle w:val="a9"/>
        <w:rPr>
          <w:sz w:val="24"/>
          <w:lang w:val="ru-RU"/>
        </w:rPr>
      </w:pPr>
    </w:p>
    <w:p w:rsidR="00E367E8" w:rsidRPr="000652C0" w:rsidRDefault="00E367E8" w:rsidP="00B2380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В настоящее время при комплексе есть вся инфраструктура, обслуживающий поселок (</w:t>
      </w:r>
      <w:proofErr w:type="spellStart"/>
      <w:r w:rsidRPr="000652C0">
        <w:rPr>
          <w:sz w:val="24"/>
          <w:lang w:val="ru-RU"/>
        </w:rPr>
        <w:t>с</w:t>
      </w:r>
      <w:proofErr w:type="gramStart"/>
      <w:r w:rsidRPr="000652C0">
        <w:rPr>
          <w:sz w:val="24"/>
          <w:lang w:val="ru-RU"/>
        </w:rPr>
        <w:t>.К</w:t>
      </w:r>
      <w:proofErr w:type="gramEnd"/>
      <w:r w:rsidRPr="000652C0">
        <w:rPr>
          <w:sz w:val="24"/>
          <w:lang w:val="ru-RU"/>
        </w:rPr>
        <w:t>ани</w:t>
      </w:r>
      <w:proofErr w:type="spellEnd"/>
      <w:r w:rsidR="00F90EDA" w:rsidRPr="000652C0">
        <w:rPr>
          <w:sz w:val="24"/>
          <w:lang w:val="ru-RU"/>
        </w:rPr>
        <w:t>).   Построены очистные сооружения и система водоснабжения.</w:t>
      </w:r>
    </w:p>
    <w:p w:rsidR="00F90EDA" w:rsidRPr="000652C0" w:rsidRDefault="00F90EDA" w:rsidP="00B2380A">
      <w:pPr>
        <w:pStyle w:val="a9"/>
        <w:rPr>
          <w:sz w:val="24"/>
          <w:lang w:val="ru-RU"/>
        </w:rPr>
      </w:pPr>
    </w:p>
    <w:p w:rsidR="00F90EDA" w:rsidRPr="000652C0" w:rsidRDefault="00F90EDA" w:rsidP="00B2380A">
      <w:pPr>
        <w:pStyle w:val="a9"/>
        <w:rPr>
          <w:sz w:val="24"/>
          <w:lang w:val="ru-RU"/>
        </w:rPr>
      </w:pPr>
    </w:p>
    <w:p w:rsidR="00F90EDA" w:rsidRPr="000652C0" w:rsidRDefault="00F90EDA" w:rsidP="00F90ED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Важно, на стадии завершения строительства применить все самые современные технологические и </w:t>
      </w:r>
      <w:proofErr w:type="spellStart"/>
      <w:r w:rsidRPr="000652C0">
        <w:rPr>
          <w:sz w:val="24"/>
          <w:lang w:val="ru-RU"/>
        </w:rPr>
        <w:t>оганизационные</w:t>
      </w:r>
      <w:proofErr w:type="spellEnd"/>
      <w:r w:rsidRPr="000652C0">
        <w:rPr>
          <w:sz w:val="24"/>
          <w:lang w:val="ru-RU"/>
        </w:rPr>
        <w:t xml:space="preserve"> решения.</w:t>
      </w:r>
    </w:p>
    <w:p w:rsidR="00F90EDA" w:rsidRPr="000652C0" w:rsidRDefault="00F90EDA" w:rsidP="00F90EDA">
      <w:pPr>
        <w:pStyle w:val="a9"/>
        <w:rPr>
          <w:sz w:val="24"/>
          <w:lang w:val="ru-RU"/>
        </w:rPr>
      </w:pPr>
    </w:p>
    <w:p w:rsidR="00F90EDA" w:rsidRPr="000652C0" w:rsidRDefault="00F90EDA" w:rsidP="00F90EDA">
      <w:pPr>
        <w:pStyle w:val="a9"/>
        <w:rPr>
          <w:sz w:val="24"/>
          <w:lang w:val="ru-RU"/>
        </w:rPr>
      </w:pPr>
    </w:p>
    <w:p w:rsidR="000E4F89" w:rsidRPr="000652C0" w:rsidRDefault="000E4F89" w:rsidP="00F90EDA">
      <w:pPr>
        <w:pStyle w:val="4"/>
        <w:rPr>
          <w:sz w:val="28"/>
          <w:lang w:val="ru-RU"/>
        </w:rPr>
      </w:pPr>
    </w:p>
    <w:p w:rsidR="000E4F89" w:rsidRPr="000652C0" w:rsidRDefault="000E4F89" w:rsidP="00F90EDA">
      <w:pPr>
        <w:pStyle w:val="4"/>
        <w:rPr>
          <w:sz w:val="28"/>
          <w:lang w:val="ru-RU"/>
        </w:rPr>
      </w:pPr>
    </w:p>
    <w:p w:rsidR="00F90EDA" w:rsidRPr="000652C0" w:rsidRDefault="00F90EDA" w:rsidP="00F90EDA">
      <w:pPr>
        <w:pStyle w:val="4"/>
        <w:rPr>
          <w:sz w:val="28"/>
          <w:lang w:val="ru-RU"/>
        </w:rPr>
      </w:pPr>
      <w:r w:rsidRPr="000652C0">
        <w:rPr>
          <w:sz w:val="28"/>
          <w:lang w:val="ru-RU"/>
        </w:rPr>
        <w:t>ГЕОГРАФИЯ.</w:t>
      </w:r>
    </w:p>
    <w:p w:rsidR="00F90EDA" w:rsidRPr="000652C0" w:rsidRDefault="00F90EDA" w:rsidP="00F90EDA">
      <w:pPr>
        <w:rPr>
          <w:sz w:val="24"/>
          <w:lang w:val="ru-RU"/>
        </w:rPr>
      </w:pPr>
    </w:p>
    <w:p w:rsidR="00F90EDA" w:rsidRPr="000652C0" w:rsidRDefault="00F90EDA" w:rsidP="00F90EDA">
      <w:pPr>
        <w:rPr>
          <w:sz w:val="24"/>
          <w:lang w:val="ru-RU"/>
        </w:rPr>
      </w:pPr>
      <w:r w:rsidRPr="000652C0">
        <w:rPr>
          <w:sz w:val="24"/>
          <w:lang w:val="ru-RU"/>
        </w:rPr>
        <w:t xml:space="preserve">Объект находится на расстоянии  2050 км от  Москвы  </w:t>
      </w:r>
      <w:proofErr w:type="gramStart"/>
      <w:r w:rsidRPr="000652C0">
        <w:rPr>
          <w:sz w:val="24"/>
          <w:lang w:val="ru-RU"/>
        </w:rPr>
        <w:t xml:space="preserve">( </w:t>
      </w:r>
      <w:proofErr w:type="gramEnd"/>
      <w:r w:rsidRPr="000652C0">
        <w:rPr>
          <w:sz w:val="24"/>
          <w:lang w:val="ru-RU"/>
        </w:rPr>
        <w:t xml:space="preserve">на юге России ) в Республике Северная Осетия </w:t>
      </w:r>
      <w:r w:rsidR="00AC43F7" w:rsidRPr="000652C0">
        <w:rPr>
          <w:sz w:val="24"/>
          <w:lang w:val="ru-RU"/>
        </w:rPr>
        <w:t>–</w:t>
      </w:r>
      <w:r w:rsidRPr="000652C0">
        <w:rPr>
          <w:sz w:val="24"/>
          <w:lang w:val="ru-RU"/>
        </w:rPr>
        <w:t xml:space="preserve"> Алания</w:t>
      </w:r>
      <w:r w:rsidR="00AC43F7" w:rsidRPr="000652C0">
        <w:rPr>
          <w:sz w:val="24"/>
          <w:lang w:val="ru-RU"/>
        </w:rPr>
        <w:t>.</w:t>
      </w:r>
    </w:p>
    <w:p w:rsidR="00AC43F7" w:rsidRPr="000652C0" w:rsidRDefault="00AC43F7" w:rsidP="00F90EDA">
      <w:pPr>
        <w:rPr>
          <w:sz w:val="24"/>
          <w:lang w:val="ru-RU"/>
        </w:rPr>
      </w:pPr>
      <w:r w:rsidRPr="000652C0">
        <w:rPr>
          <w:sz w:val="24"/>
          <w:lang w:val="ru-RU"/>
        </w:rPr>
        <w:t xml:space="preserve">Столица региона – </w:t>
      </w:r>
      <w:proofErr w:type="gramStart"/>
      <w:r w:rsidRPr="000652C0">
        <w:rPr>
          <w:sz w:val="24"/>
          <w:lang w:val="ru-RU"/>
        </w:rPr>
        <w:t>г</w:t>
      </w:r>
      <w:proofErr w:type="gramEnd"/>
      <w:r w:rsidRPr="000652C0">
        <w:rPr>
          <w:sz w:val="24"/>
          <w:lang w:val="ru-RU"/>
        </w:rPr>
        <w:t>. Владикавказ, с населением 450000 чел.</w:t>
      </w:r>
    </w:p>
    <w:p w:rsidR="00AC43F7" w:rsidRPr="000652C0" w:rsidRDefault="00AC43F7" w:rsidP="00AC43F7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Ближайшие населенные пункты от комплекса – с. </w:t>
      </w:r>
      <w:proofErr w:type="spellStart"/>
      <w:r w:rsidRPr="000652C0">
        <w:rPr>
          <w:sz w:val="24"/>
          <w:lang w:val="ru-RU"/>
        </w:rPr>
        <w:t>Кармадон</w:t>
      </w:r>
      <w:proofErr w:type="spellEnd"/>
      <w:r w:rsidRPr="000652C0">
        <w:rPr>
          <w:sz w:val="24"/>
          <w:lang w:val="ru-RU"/>
        </w:rPr>
        <w:t xml:space="preserve">, с. </w:t>
      </w:r>
      <w:proofErr w:type="spellStart"/>
      <w:r w:rsidRPr="000652C0">
        <w:rPr>
          <w:sz w:val="24"/>
          <w:lang w:val="ru-RU"/>
        </w:rPr>
        <w:t>Даргафс</w:t>
      </w:r>
      <w:proofErr w:type="spellEnd"/>
      <w:r w:rsidRPr="000652C0">
        <w:rPr>
          <w:sz w:val="24"/>
          <w:lang w:val="ru-RU"/>
        </w:rPr>
        <w:t xml:space="preserve">, с. </w:t>
      </w:r>
      <w:proofErr w:type="spellStart"/>
      <w:r w:rsidRPr="000652C0">
        <w:rPr>
          <w:sz w:val="24"/>
          <w:lang w:val="ru-RU"/>
        </w:rPr>
        <w:t>Кани</w:t>
      </w:r>
      <w:proofErr w:type="spellEnd"/>
      <w:r w:rsidRPr="000652C0">
        <w:rPr>
          <w:sz w:val="24"/>
          <w:lang w:val="ru-RU"/>
        </w:rPr>
        <w:t xml:space="preserve"> с населением от 200 до 500 человек.</w:t>
      </w:r>
    </w:p>
    <w:p w:rsidR="00AC43F7" w:rsidRPr="000652C0" w:rsidRDefault="00AC43F7" w:rsidP="00AC43F7">
      <w:pPr>
        <w:pStyle w:val="a9"/>
        <w:rPr>
          <w:sz w:val="24"/>
          <w:lang w:val="ru-RU"/>
        </w:rPr>
      </w:pPr>
    </w:p>
    <w:p w:rsidR="00AC43F7" w:rsidRPr="000652C0" w:rsidRDefault="00AC43F7" w:rsidP="00AC43F7">
      <w:pPr>
        <w:pStyle w:val="a9"/>
        <w:rPr>
          <w:sz w:val="24"/>
          <w:lang w:val="ru-RU"/>
        </w:rPr>
      </w:pPr>
    </w:p>
    <w:p w:rsidR="00AC43F7" w:rsidRPr="000652C0" w:rsidRDefault="00AC43F7" w:rsidP="00AC43F7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От комплекса расстояние до аэропорта 48 км</w:t>
      </w:r>
      <w:proofErr w:type="gramStart"/>
      <w:r w:rsidRPr="000652C0">
        <w:rPr>
          <w:sz w:val="24"/>
          <w:lang w:val="ru-RU"/>
        </w:rPr>
        <w:t xml:space="preserve">., </w:t>
      </w:r>
      <w:proofErr w:type="gramEnd"/>
      <w:r w:rsidRPr="000652C0">
        <w:rPr>
          <w:sz w:val="24"/>
          <w:lang w:val="ru-RU"/>
        </w:rPr>
        <w:t>которое находится в г. Беслане и откуда ежедневно выполняются рейсы в Москву и обратно.</w:t>
      </w:r>
    </w:p>
    <w:p w:rsidR="00AC43F7" w:rsidRPr="000652C0" w:rsidRDefault="00AC43F7" w:rsidP="00AC43F7">
      <w:pPr>
        <w:pStyle w:val="a9"/>
        <w:rPr>
          <w:sz w:val="24"/>
          <w:lang w:val="ru-RU"/>
        </w:rPr>
      </w:pPr>
    </w:p>
    <w:p w:rsidR="00AC43F7" w:rsidRPr="000652C0" w:rsidRDefault="00AC43F7" w:rsidP="00AC43F7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Этот живописный район является отрогами Главного Кавказского хребта. Рядом с объектом протекает река  - </w:t>
      </w:r>
      <w:proofErr w:type="spellStart"/>
      <w:r w:rsidRPr="000652C0">
        <w:rPr>
          <w:sz w:val="24"/>
          <w:lang w:val="ru-RU"/>
        </w:rPr>
        <w:t>Кармадон</w:t>
      </w:r>
      <w:proofErr w:type="spellEnd"/>
      <w:r w:rsidRPr="000652C0">
        <w:rPr>
          <w:sz w:val="24"/>
          <w:lang w:val="ru-RU"/>
        </w:rPr>
        <w:t xml:space="preserve">. </w:t>
      </w:r>
      <w:r w:rsidR="00124AEA" w:rsidRPr="000652C0">
        <w:rPr>
          <w:sz w:val="24"/>
          <w:lang w:val="ru-RU"/>
        </w:rPr>
        <w:t xml:space="preserve"> Лес хвойный – сосна, бук.  Рядом находятся молодежный лагерь « </w:t>
      </w:r>
      <w:proofErr w:type="spellStart"/>
      <w:r w:rsidR="00124AEA" w:rsidRPr="000652C0">
        <w:rPr>
          <w:sz w:val="24"/>
          <w:lang w:val="ru-RU"/>
        </w:rPr>
        <w:t>Кахтисар</w:t>
      </w:r>
      <w:proofErr w:type="spellEnd"/>
      <w:r w:rsidR="00124AEA" w:rsidRPr="000652C0">
        <w:rPr>
          <w:sz w:val="24"/>
          <w:lang w:val="ru-RU"/>
        </w:rPr>
        <w:t>»,  «Городок мертвы</w:t>
      </w:r>
      <w:r w:rsidR="00625520">
        <w:rPr>
          <w:sz w:val="24"/>
          <w:lang w:val="ru-RU"/>
        </w:rPr>
        <w:t xml:space="preserve">х» - исторический памятник </w:t>
      </w:r>
      <w:proofErr w:type="spellStart"/>
      <w:r w:rsidR="00625520">
        <w:rPr>
          <w:sz w:val="24"/>
          <w:lang w:val="ru-RU"/>
        </w:rPr>
        <w:t>аланию</w:t>
      </w:r>
      <w:proofErr w:type="spellEnd"/>
      <w:r w:rsidR="00625520">
        <w:rPr>
          <w:sz w:val="24"/>
          <w:lang w:val="ru-RU"/>
        </w:rPr>
        <w:t>.</w:t>
      </w:r>
    </w:p>
    <w:p w:rsidR="00124AEA" w:rsidRPr="000652C0" w:rsidRDefault="00124AEA" w:rsidP="00AC43F7">
      <w:pPr>
        <w:pStyle w:val="a9"/>
        <w:rPr>
          <w:sz w:val="24"/>
          <w:lang w:val="ru-RU"/>
        </w:rPr>
      </w:pPr>
    </w:p>
    <w:p w:rsidR="00124AEA" w:rsidRPr="000652C0" w:rsidRDefault="00124AEA" w:rsidP="00AC43F7">
      <w:pPr>
        <w:pStyle w:val="a9"/>
        <w:rPr>
          <w:sz w:val="24"/>
          <w:lang w:val="ru-RU"/>
        </w:rPr>
      </w:pPr>
    </w:p>
    <w:p w:rsidR="00124AEA" w:rsidRPr="000652C0" w:rsidRDefault="00124AEA" w:rsidP="00124AEA">
      <w:pPr>
        <w:rPr>
          <w:sz w:val="24"/>
          <w:lang w:val="ru-RU"/>
        </w:rPr>
      </w:pPr>
    </w:p>
    <w:p w:rsidR="000652C0" w:rsidRDefault="000652C0" w:rsidP="00124AEA">
      <w:pPr>
        <w:rPr>
          <w:b/>
          <w:sz w:val="24"/>
          <w:lang w:val="ru-RU"/>
        </w:rPr>
      </w:pPr>
    </w:p>
    <w:p w:rsidR="00124AEA" w:rsidRPr="000652C0" w:rsidRDefault="00124AEA" w:rsidP="00124AEA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lastRenderedPageBreak/>
        <w:t>КЛИМАТ.</w:t>
      </w:r>
    </w:p>
    <w:p w:rsidR="00124AEA" w:rsidRPr="000652C0" w:rsidRDefault="00124AEA" w:rsidP="00124AEA">
      <w:pPr>
        <w:rPr>
          <w:sz w:val="24"/>
          <w:lang w:val="ru-RU"/>
        </w:rPr>
      </w:pPr>
    </w:p>
    <w:p w:rsidR="00124AEA" w:rsidRPr="000652C0" w:rsidRDefault="00124AEA" w:rsidP="00124AEA">
      <w:pPr>
        <w:pStyle w:val="a9"/>
        <w:rPr>
          <w:sz w:val="24"/>
          <w:lang w:val="ru-RU"/>
        </w:rPr>
      </w:pPr>
      <w:proofErr w:type="spellStart"/>
      <w:r w:rsidRPr="000652C0">
        <w:rPr>
          <w:sz w:val="24"/>
          <w:lang w:val="ru-RU"/>
        </w:rPr>
        <w:t>Геналдонское</w:t>
      </w:r>
      <w:proofErr w:type="spellEnd"/>
      <w:r w:rsidRPr="000652C0">
        <w:rPr>
          <w:sz w:val="24"/>
          <w:lang w:val="ru-RU"/>
        </w:rPr>
        <w:t xml:space="preserve"> ущелье (</w:t>
      </w:r>
      <w:proofErr w:type="spellStart"/>
      <w:r w:rsidRPr="000652C0">
        <w:rPr>
          <w:sz w:val="24"/>
          <w:lang w:val="ru-RU"/>
        </w:rPr>
        <w:t>Кармадонская</w:t>
      </w:r>
      <w:proofErr w:type="spellEnd"/>
      <w:r w:rsidRPr="000652C0">
        <w:rPr>
          <w:sz w:val="24"/>
          <w:lang w:val="ru-RU"/>
        </w:rPr>
        <w:t xml:space="preserve"> котловина).  Климат мягкий, континентальный, с </w:t>
      </w:r>
      <w:proofErr w:type="spellStart"/>
      <w:r w:rsidRPr="000652C0">
        <w:rPr>
          <w:sz w:val="24"/>
          <w:lang w:val="ru-RU"/>
        </w:rPr>
        <w:t>горно</w:t>
      </w:r>
      <w:proofErr w:type="spellEnd"/>
      <w:r w:rsidRPr="000652C0">
        <w:rPr>
          <w:sz w:val="24"/>
          <w:lang w:val="ru-RU"/>
        </w:rPr>
        <w:t xml:space="preserve"> – луговыми субальпийскими почвами,</w:t>
      </w:r>
      <w:r w:rsidR="00171BE4" w:rsidRPr="000652C0">
        <w:rPr>
          <w:sz w:val="24"/>
          <w:lang w:val="ru-RU"/>
        </w:rPr>
        <w:t xml:space="preserve"> до 1000 мм осадков в год.  265 </w:t>
      </w:r>
      <w:r w:rsidRPr="000652C0">
        <w:rPr>
          <w:sz w:val="24"/>
          <w:lang w:val="ru-RU"/>
        </w:rPr>
        <w:t xml:space="preserve"> солнечных дней в году</w:t>
      </w:r>
      <w:r w:rsidR="00B00974" w:rsidRPr="000652C0">
        <w:rPr>
          <w:sz w:val="24"/>
          <w:lang w:val="ru-RU"/>
        </w:rPr>
        <w:t>.</w:t>
      </w:r>
      <w:r w:rsidR="000B704C" w:rsidRPr="000652C0">
        <w:rPr>
          <w:sz w:val="24"/>
          <w:lang w:val="ru-RU"/>
        </w:rPr>
        <w:t xml:space="preserve"> Продолжительность снежного покрова – 80 дней. </w:t>
      </w:r>
      <w:r w:rsidR="000E1422" w:rsidRPr="000652C0">
        <w:rPr>
          <w:sz w:val="24"/>
          <w:lang w:val="ru-RU"/>
        </w:rPr>
        <w:t>190 дней в году с температурой выше + 5 градусов.</w:t>
      </w:r>
    </w:p>
    <w:p w:rsidR="000E1422" w:rsidRPr="000652C0" w:rsidRDefault="000E1422" w:rsidP="00124AEA">
      <w:pPr>
        <w:pStyle w:val="a9"/>
        <w:rPr>
          <w:sz w:val="24"/>
          <w:lang w:val="ru-RU"/>
        </w:rPr>
      </w:pPr>
    </w:p>
    <w:p w:rsidR="000E1422" w:rsidRPr="000652C0" w:rsidRDefault="000E1422" w:rsidP="00124AEA">
      <w:pPr>
        <w:pStyle w:val="a9"/>
        <w:rPr>
          <w:sz w:val="24"/>
          <w:lang w:val="ru-RU"/>
        </w:rPr>
      </w:pPr>
    </w:p>
    <w:p w:rsidR="000E1422" w:rsidRPr="000652C0" w:rsidRDefault="000E1422" w:rsidP="00124AEA">
      <w:pPr>
        <w:pStyle w:val="a9"/>
        <w:rPr>
          <w:sz w:val="24"/>
          <w:lang w:val="ru-RU"/>
        </w:rPr>
      </w:pPr>
    </w:p>
    <w:p w:rsidR="000E1422" w:rsidRPr="000652C0" w:rsidRDefault="000E1422" w:rsidP="000E1422">
      <w:pPr>
        <w:pStyle w:val="4"/>
        <w:rPr>
          <w:sz w:val="28"/>
          <w:lang w:val="ru-RU"/>
        </w:rPr>
      </w:pPr>
      <w:r w:rsidRPr="000652C0">
        <w:rPr>
          <w:sz w:val="28"/>
          <w:lang w:val="ru-RU"/>
        </w:rPr>
        <w:t xml:space="preserve">ПРАВОВЫЕ ВЗАИМООТНОШЕНИЯ </w:t>
      </w:r>
      <w:proofErr w:type="gramStart"/>
      <w:r w:rsidRPr="000652C0">
        <w:rPr>
          <w:sz w:val="28"/>
          <w:lang w:val="ru-RU"/>
        </w:rPr>
        <w:t>МЕЖДУ</w:t>
      </w:r>
      <w:proofErr w:type="gramEnd"/>
    </w:p>
    <w:p w:rsidR="000E1422" w:rsidRPr="000652C0" w:rsidRDefault="000E1422" w:rsidP="000E1422">
      <w:pPr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УЧАСТНИКАМИ ПРОЕКТА.</w:t>
      </w:r>
    </w:p>
    <w:p w:rsidR="000E1422" w:rsidRPr="000652C0" w:rsidRDefault="000E1422" w:rsidP="000E1422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Наша работа направлена на осуществления двух задач:</w:t>
      </w:r>
    </w:p>
    <w:p w:rsidR="000E1422" w:rsidRPr="000652C0" w:rsidRDefault="000E1422" w:rsidP="000E1422">
      <w:pPr>
        <w:pStyle w:val="a9"/>
        <w:rPr>
          <w:sz w:val="24"/>
          <w:lang w:val="ru-RU"/>
        </w:rPr>
      </w:pPr>
    </w:p>
    <w:p w:rsidR="00F90EDA" w:rsidRPr="000652C0" w:rsidRDefault="000E4F89" w:rsidP="000E1422">
      <w:pPr>
        <w:pStyle w:val="a9"/>
        <w:numPr>
          <w:ilvl w:val="0"/>
          <w:numId w:val="5"/>
        </w:numPr>
        <w:rPr>
          <w:sz w:val="24"/>
          <w:lang w:val="ru-RU"/>
        </w:rPr>
      </w:pPr>
      <w:r w:rsidRPr="000652C0">
        <w:rPr>
          <w:sz w:val="24"/>
          <w:lang w:val="ru-RU"/>
        </w:rPr>
        <w:t xml:space="preserve">Реконструкция </w:t>
      </w:r>
      <w:r w:rsidR="000652C0" w:rsidRPr="000652C0">
        <w:rPr>
          <w:sz w:val="24"/>
          <w:lang w:val="ru-RU"/>
        </w:rPr>
        <w:t xml:space="preserve"> и з</w:t>
      </w:r>
      <w:r w:rsidR="000E1422" w:rsidRPr="000652C0">
        <w:rPr>
          <w:sz w:val="24"/>
          <w:lang w:val="ru-RU"/>
        </w:rPr>
        <w:t>авершение строительства</w:t>
      </w:r>
      <w:r w:rsidR="003D7D5A" w:rsidRPr="000652C0">
        <w:rPr>
          <w:sz w:val="24"/>
          <w:lang w:val="ru-RU"/>
        </w:rPr>
        <w:t xml:space="preserve"> базы отдыха и лечения в наиболее короткие сроки с целью дальнейшего извлечения прибыли.</w:t>
      </w:r>
    </w:p>
    <w:p w:rsidR="003D7D5A" w:rsidRPr="000652C0" w:rsidRDefault="003D7D5A" w:rsidP="003D7D5A">
      <w:pPr>
        <w:pStyle w:val="a9"/>
        <w:rPr>
          <w:sz w:val="24"/>
          <w:lang w:val="ru-RU"/>
        </w:rPr>
      </w:pPr>
    </w:p>
    <w:p w:rsidR="003D7D5A" w:rsidRPr="000652C0" w:rsidRDefault="003D7D5A" w:rsidP="003D7D5A">
      <w:pPr>
        <w:pStyle w:val="a9"/>
        <w:numPr>
          <w:ilvl w:val="0"/>
          <w:numId w:val="5"/>
        </w:numPr>
        <w:rPr>
          <w:sz w:val="24"/>
          <w:lang w:val="ru-RU"/>
        </w:rPr>
      </w:pPr>
      <w:r w:rsidRPr="000652C0">
        <w:rPr>
          <w:sz w:val="24"/>
          <w:lang w:val="ru-RU"/>
        </w:rPr>
        <w:t xml:space="preserve"> Реализация контрольного пакета акций ЗАО.</w:t>
      </w:r>
    </w:p>
    <w:p w:rsidR="003D7D5A" w:rsidRPr="000652C0" w:rsidRDefault="003D7D5A" w:rsidP="003D7D5A">
      <w:pPr>
        <w:pStyle w:val="ab"/>
        <w:rPr>
          <w:sz w:val="24"/>
          <w:lang w:val="ru-RU"/>
        </w:rPr>
      </w:pPr>
    </w:p>
    <w:p w:rsidR="003D7D5A" w:rsidRPr="000652C0" w:rsidRDefault="003D7D5A" w:rsidP="003D7D5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С  целью минимизации затрат на организацию работ,  проектирование, выполнение строительных и ремонтных работ, а также закупку оборудования за рубежом и привлечения специалистов, предлагаем приобрести контрольный пакет.</w:t>
      </w:r>
    </w:p>
    <w:p w:rsidR="003D7D5A" w:rsidRPr="000652C0" w:rsidRDefault="003D7D5A" w:rsidP="003D7D5A">
      <w:pPr>
        <w:pStyle w:val="a9"/>
        <w:rPr>
          <w:sz w:val="24"/>
          <w:lang w:val="ru-RU"/>
        </w:rPr>
      </w:pPr>
    </w:p>
    <w:p w:rsidR="000E4F89" w:rsidRPr="000652C0" w:rsidRDefault="000E4F89" w:rsidP="003D7D5A">
      <w:pPr>
        <w:pStyle w:val="a9"/>
        <w:rPr>
          <w:sz w:val="24"/>
          <w:lang w:val="ru-RU"/>
        </w:rPr>
      </w:pPr>
    </w:p>
    <w:p w:rsidR="000E4F89" w:rsidRPr="000652C0" w:rsidRDefault="000E4F89" w:rsidP="003D7D5A">
      <w:pPr>
        <w:pStyle w:val="a9"/>
        <w:rPr>
          <w:sz w:val="24"/>
          <w:lang w:val="ru-RU"/>
        </w:rPr>
      </w:pPr>
    </w:p>
    <w:p w:rsidR="00C00B27" w:rsidRPr="000652C0" w:rsidRDefault="00C00B27" w:rsidP="003D7D5A">
      <w:pPr>
        <w:pStyle w:val="a9"/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 xml:space="preserve">ФИНАНСОВЫЙ ПЛАН.  ОЖИДАЕМЫЕ </w:t>
      </w:r>
    </w:p>
    <w:p w:rsidR="00C00B27" w:rsidRPr="000652C0" w:rsidRDefault="00C00B27" w:rsidP="003D7D5A">
      <w:pPr>
        <w:pStyle w:val="a9"/>
        <w:rPr>
          <w:b/>
          <w:sz w:val="24"/>
          <w:lang w:val="ru-RU"/>
        </w:rPr>
      </w:pPr>
      <w:r w:rsidRPr="000652C0">
        <w:rPr>
          <w:b/>
          <w:sz w:val="24"/>
          <w:lang w:val="ru-RU"/>
        </w:rPr>
        <w:t>ВЫГОДЫ И ПРИБЫЛИ.</w:t>
      </w:r>
    </w:p>
    <w:p w:rsidR="00C00B27" w:rsidRPr="000652C0" w:rsidRDefault="00C00B27" w:rsidP="003D7D5A">
      <w:pPr>
        <w:pStyle w:val="a9"/>
        <w:rPr>
          <w:sz w:val="24"/>
          <w:lang w:val="ru-RU"/>
        </w:rPr>
      </w:pPr>
    </w:p>
    <w:p w:rsidR="00C00B27" w:rsidRPr="000652C0" w:rsidRDefault="00C00B27" w:rsidP="003D7D5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>Финансирование проекта предполагается выполнять в виде инвестиции, в том числе прямой.  Приблизительный размер инвестиций равен 17 млн. евро, из которых 5 млн</w:t>
      </w:r>
      <w:proofErr w:type="gramStart"/>
      <w:r w:rsidRPr="000652C0">
        <w:rPr>
          <w:sz w:val="24"/>
          <w:lang w:val="ru-RU"/>
        </w:rPr>
        <w:t>.е</w:t>
      </w:r>
      <w:proofErr w:type="gramEnd"/>
      <w:r w:rsidRPr="000652C0">
        <w:rPr>
          <w:sz w:val="24"/>
          <w:lang w:val="ru-RU"/>
        </w:rPr>
        <w:t>вро приобретение контро</w:t>
      </w:r>
      <w:r w:rsidR="00861F21" w:rsidRPr="000652C0">
        <w:rPr>
          <w:sz w:val="24"/>
          <w:lang w:val="ru-RU"/>
        </w:rPr>
        <w:t>льного пакета акций ЗАО.</w:t>
      </w:r>
    </w:p>
    <w:p w:rsidR="00861F21" w:rsidRPr="000652C0" w:rsidRDefault="00861F21" w:rsidP="003D7D5A">
      <w:pPr>
        <w:pStyle w:val="a9"/>
        <w:rPr>
          <w:sz w:val="24"/>
          <w:lang w:val="ru-RU"/>
        </w:rPr>
      </w:pPr>
    </w:p>
    <w:p w:rsidR="00861F21" w:rsidRPr="000652C0" w:rsidRDefault="00861F21" w:rsidP="003D7D5A">
      <w:pPr>
        <w:pStyle w:val="a9"/>
        <w:rPr>
          <w:sz w:val="24"/>
          <w:lang w:val="ru-RU"/>
        </w:rPr>
      </w:pPr>
      <w:r w:rsidRPr="000652C0">
        <w:rPr>
          <w:sz w:val="24"/>
          <w:lang w:val="ru-RU"/>
        </w:rPr>
        <w:t xml:space="preserve">Окончательный размер финансовых вложений для введения комплекса в эксплуатацию будет определяться принятым акционерами проектом, который необходимо просчитать на месте, оценив имеющиеся строения и сооружения. </w:t>
      </w:r>
    </w:p>
    <w:p w:rsidR="00861F21" w:rsidRPr="000652C0" w:rsidRDefault="00861F21" w:rsidP="003D7D5A">
      <w:pPr>
        <w:pStyle w:val="a9"/>
        <w:rPr>
          <w:sz w:val="24"/>
          <w:lang w:val="ru-RU"/>
        </w:rPr>
      </w:pPr>
    </w:p>
    <w:p w:rsidR="00F90EDA" w:rsidRPr="000652C0" w:rsidRDefault="00F90EDA" w:rsidP="00F90EDA">
      <w:pPr>
        <w:pStyle w:val="a9"/>
        <w:rPr>
          <w:sz w:val="24"/>
          <w:lang w:val="ru-RU"/>
        </w:rPr>
      </w:pPr>
    </w:p>
    <w:p w:rsidR="00072D1C" w:rsidRPr="000652C0" w:rsidRDefault="00072D1C" w:rsidP="00F90EDA">
      <w:pPr>
        <w:pStyle w:val="a9"/>
        <w:rPr>
          <w:b/>
          <w:sz w:val="28"/>
          <w:lang w:val="ru-RU"/>
        </w:rPr>
      </w:pPr>
      <w:r w:rsidRPr="000652C0">
        <w:rPr>
          <w:b/>
          <w:sz w:val="28"/>
          <w:lang w:val="ru-RU"/>
        </w:rPr>
        <w:t>На территории базы возможно организация завода по розливу минеральной и талой воды в больших объемах.</w:t>
      </w:r>
    </w:p>
    <w:p w:rsidR="000E4F89" w:rsidRPr="000652C0" w:rsidRDefault="000E4F89" w:rsidP="00F90EDA">
      <w:pPr>
        <w:pStyle w:val="a9"/>
        <w:rPr>
          <w:rStyle w:val="ae"/>
          <w:b/>
          <w:i w:val="0"/>
          <w:sz w:val="28"/>
          <w:lang w:val="ru-RU"/>
        </w:rPr>
      </w:pPr>
      <w:r w:rsidRPr="000652C0">
        <w:rPr>
          <w:b/>
          <w:sz w:val="28"/>
          <w:lang w:val="ru-RU"/>
        </w:rPr>
        <w:t xml:space="preserve">Предполагается также строительство  личного  подсобного хозяйства на территории 25 га </w:t>
      </w:r>
    </w:p>
    <w:p w:rsidR="009A609E" w:rsidRPr="000652C0" w:rsidRDefault="009A609E" w:rsidP="009A609E">
      <w:pPr>
        <w:pStyle w:val="a9"/>
        <w:ind w:left="720"/>
        <w:rPr>
          <w:rStyle w:val="ae"/>
          <w:b/>
          <w:i w:val="0"/>
          <w:iCs w:val="0"/>
          <w:sz w:val="24"/>
          <w:lang w:val="ru-RU"/>
        </w:rPr>
      </w:pPr>
    </w:p>
    <w:p w:rsidR="00D90C7C" w:rsidRPr="00625520" w:rsidRDefault="00D90C7C" w:rsidP="00D90C7C">
      <w:pPr>
        <w:pStyle w:val="a9"/>
        <w:rPr>
          <w:b/>
          <w:sz w:val="28"/>
          <w:lang w:val="ru-RU"/>
        </w:rPr>
      </w:pPr>
      <w:r w:rsidRPr="00537BF4">
        <w:rPr>
          <w:b/>
          <w:sz w:val="28"/>
          <w:lang w:val="ru-RU"/>
        </w:rPr>
        <w:t xml:space="preserve"> </w:t>
      </w:r>
      <w:proofErr w:type="spellStart"/>
      <w:r w:rsidR="000652C0" w:rsidRPr="00537BF4">
        <w:rPr>
          <w:b/>
          <w:sz w:val="28"/>
          <w:lang w:val="ru-RU"/>
        </w:rPr>
        <w:t>Эл</w:t>
      </w:r>
      <w:proofErr w:type="gramStart"/>
      <w:r w:rsidR="000652C0" w:rsidRPr="00537BF4">
        <w:rPr>
          <w:b/>
          <w:sz w:val="28"/>
          <w:lang w:val="ru-RU"/>
        </w:rPr>
        <w:t>.п</w:t>
      </w:r>
      <w:proofErr w:type="gramEnd"/>
      <w:r w:rsidR="000652C0" w:rsidRPr="00537BF4">
        <w:rPr>
          <w:b/>
          <w:sz w:val="28"/>
          <w:lang w:val="ru-RU"/>
        </w:rPr>
        <w:t>очта</w:t>
      </w:r>
      <w:proofErr w:type="spellEnd"/>
      <w:r w:rsidR="000652C0" w:rsidRPr="00537BF4">
        <w:rPr>
          <w:b/>
          <w:sz w:val="28"/>
          <w:lang w:val="ru-RU"/>
        </w:rPr>
        <w:t xml:space="preserve">: </w:t>
      </w:r>
      <w:hyperlink r:id="rId6" w:history="1">
        <w:r w:rsidR="000652C0" w:rsidRPr="00537BF4">
          <w:rPr>
            <w:rStyle w:val="af4"/>
            <w:b/>
            <w:sz w:val="28"/>
          </w:rPr>
          <w:t>diana</w:t>
        </w:r>
        <w:r w:rsidR="000652C0" w:rsidRPr="00537BF4">
          <w:rPr>
            <w:rStyle w:val="af4"/>
            <w:b/>
            <w:sz w:val="28"/>
            <w:lang w:val="ru-RU"/>
          </w:rPr>
          <w:t>.</w:t>
        </w:r>
        <w:r w:rsidR="000652C0" w:rsidRPr="00537BF4">
          <w:rPr>
            <w:rStyle w:val="af4"/>
            <w:b/>
            <w:sz w:val="28"/>
          </w:rPr>
          <w:t>sozaeva</w:t>
        </w:r>
        <w:r w:rsidR="000652C0" w:rsidRPr="00537BF4">
          <w:rPr>
            <w:rStyle w:val="af4"/>
            <w:b/>
            <w:sz w:val="28"/>
            <w:lang w:val="ru-RU"/>
          </w:rPr>
          <w:t>@</w:t>
        </w:r>
        <w:r w:rsidR="000652C0" w:rsidRPr="00537BF4">
          <w:rPr>
            <w:rStyle w:val="af4"/>
            <w:b/>
            <w:sz w:val="28"/>
          </w:rPr>
          <w:t>mail</w:t>
        </w:r>
        <w:r w:rsidR="000652C0" w:rsidRPr="00537BF4">
          <w:rPr>
            <w:rStyle w:val="af4"/>
            <w:b/>
            <w:sz w:val="28"/>
            <w:lang w:val="ru-RU"/>
          </w:rPr>
          <w:t>.</w:t>
        </w:r>
        <w:proofErr w:type="spellStart"/>
        <w:r w:rsidR="000652C0" w:rsidRPr="00537BF4">
          <w:rPr>
            <w:rStyle w:val="af4"/>
            <w:b/>
            <w:sz w:val="28"/>
          </w:rPr>
          <w:t>ru</w:t>
        </w:r>
        <w:proofErr w:type="spellEnd"/>
      </w:hyperlink>
    </w:p>
    <w:p w:rsidR="000652C0" w:rsidRPr="00625520" w:rsidRDefault="000652C0" w:rsidP="00D90C7C">
      <w:pPr>
        <w:pStyle w:val="a9"/>
        <w:rPr>
          <w:b/>
          <w:sz w:val="28"/>
          <w:lang w:val="ru-RU"/>
        </w:rPr>
      </w:pPr>
    </w:p>
    <w:p w:rsidR="000652C0" w:rsidRPr="00537BF4" w:rsidRDefault="00537BF4" w:rsidP="00D90C7C">
      <w:pPr>
        <w:pStyle w:val="a9"/>
        <w:rPr>
          <w:b/>
          <w:sz w:val="28"/>
          <w:lang w:val="ru-RU"/>
        </w:rPr>
      </w:pPr>
      <w:r w:rsidRPr="00537BF4">
        <w:rPr>
          <w:b/>
          <w:sz w:val="28"/>
          <w:lang w:val="ru-RU"/>
        </w:rPr>
        <w:t>Тел:,  89194238724,  89604055987</w:t>
      </w:r>
      <w:r w:rsidR="00625520">
        <w:rPr>
          <w:b/>
          <w:sz w:val="28"/>
          <w:lang w:val="ru-RU"/>
        </w:rPr>
        <w:t>,  8(86733) 9 – 03-20</w:t>
      </w:r>
    </w:p>
    <w:p w:rsidR="000652C0" w:rsidRPr="000652C0" w:rsidRDefault="000652C0" w:rsidP="00D90C7C">
      <w:pPr>
        <w:pStyle w:val="a9"/>
        <w:rPr>
          <w:lang w:val="ru-RU"/>
        </w:rPr>
      </w:pPr>
    </w:p>
    <w:sectPr w:rsidR="000652C0" w:rsidRPr="000652C0" w:rsidSect="00ED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1D2E"/>
    <w:multiLevelType w:val="hybridMultilevel"/>
    <w:tmpl w:val="CF1A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06AE"/>
    <w:multiLevelType w:val="hybridMultilevel"/>
    <w:tmpl w:val="DABCF5AE"/>
    <w:lvl w:ilvl="0" w:tplc="EB8CF4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>
    <w:nsid w:val="24FD44F7"/>
    <w:multiLevelType w:val="multilevel"/>
    <w:tmpl w:val="83524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4A5874"/>
    <w:multiLevelType w:val="hybridMultilevel"/>
    <w:tmpl w:val="D2C8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95946"/>
    <w:multiLevelType w:val="hybridMultilevel"/>
    <w:tmpl w:val="1B5AC7C6"/>
    <w:lvl w:ilvl="0" w:tplc="2C58725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05C12"/>
    <w:rsid w:val="00007E2B"/>
    <w:rsid w:val="00031A03"/>
    <w:rsid w:val="0003506D"/>
    <w:rsid w:val="000566AE"/>
    <w:rsid w:val="00063576"/>
    <w:rsid w:val="000652C0"/>
    <w:rsid w:val="00066F30"/>
    <w:rsid w:val="00072D1C"/>
    <w:rsid w:val="000B1067"/>
    <w:rsid w:val="000B704C"/>
    <w:rsid w:val="000D08FF"/>
    <w:rsid w:val="000E0068"/>
    <w:rsid w:val="000E1422"/>
    <w:rsid w:val="000E1648"/>
    <w:rsid w:val="000E4F89"/>
    <w:rsid w:val="000F33FF"/>
    <w:rsid w:val="001130F5"/>
    <w:rsid w:val="0011503B"/>
    <w:rsid w:val="00124AEA"/>
    <w:rsid w:val="0013577E"/>
    <w:rsid w:val="001370D7"/>
    <w:rsid w:val="00145578"/>
    <w:rsid w:val="00161247"/>
    <w:rsid w:val="00171BE4"/>
    <w:rsid w:val="0017550B"/>
    <w:rsid w:val="00200C5E"/>
    <w:rsid w:val="00240A71"/>
    <w:rsid w:val="002421F8"/>
    <w:rsid w:val="00252842"/>
    <w:rsid w:val="00275478"/>
    <w:rsid w:val="00294430"/>
    <w:rsid w:val="002A4593"/>
    <w:rsid w:val="002B7979"/>
    <w:rsid w:val="002E72DC"/>
    <w:rsid w:val="0031017C"/>
    <w:rsid w:val="00320689"/>
    <w:rsid w:val="00334955"/>
    <w:rsid w:val="00385C1D"/>
    <w:rsid w:val="00386F46"/>
    <w:rsid w:val="003B3E2B"/>
    <w:rsid w:val="003D7D5A"/>
    <w:rsid w:val="003E3506"/>
    <w:rsid w:val="003F1532"/>
    <w:rsid w:val="004010F9"/>
    <w:rsid w:val="004026CF"/>
    <w:rsid w:val="00404C9B"/>
    <w:rsid w:val="00417FEB"/>
    <w:rsid w:val="00444455"/>
    <w:rsid w:val="00446E1C"/>
    <w:rsid w:val="004504DD"/>
    <w:rsid w:val="00451E08"/>
    <w:rsid w:val="00457C7D"/>
    <w:rsid w:val="0047069A"/>
    <w:rsid w:val="004B1553"/>
    <w:rsid w:val="004D335E"/>
    <w:rsid w:val="004D5BB3"/>
    <w:rsid w:val="004E049C"/>
    <w:rsid w:val="004E347A"/>
    <w:rsid w:val="00501726"/>
    <w:rsid w:val="00505C12"/>
    <w:rsid w:val="00537BF4"/>
    <w:rsid w:val="005428DA"/>
    <w:rsid w:val="0054752D"/>
    <w:rsid w:val="00575241"/>
    <w:rsid w:val="00585CC0"/>
    <w:rsid w:val="00594DFD"/>
    <w:rsid w:val="00596F1E"/>
    <w:rsid w:val="005B46D4"/>
    <w:rsid w:val="005E2B1C"/>
    <w:rsid w:val="005F13F1"/>
    <w:rsid w:val="005F19D0"/>
    <w:rsid w:val="00601B8F"/>
    <w:rsid w:val="00625520"/>
    <w:rsid w:val="00635CF0"/>
    <w:rsid w:val="00644F39"/>
    <w:rsid w:val="006708C6"/>
    <w:rsid w:val="006C36E0"/>
    <w:rsid w:val="006F1D3C"/>
    <w:rsid w:val="00704384"/>
    <w:rsid w:val="0077571B"/>
    <w:rsid w:val="0078363D"/>
    <w:rsid w:val="007D2056"/>
    <w:rsid w:val="007E4C73"/>
    <w:rsid w:val="00802B9A"/>
    <w:rsid w:val="00844287"/>
    <w:rsid w:val="0085027D"/>
    <w:rsid w:val="00861B0D"/>
    <w:rsid w:val="00861F21"/>
    <w:rsid w:val="008746FD"/>
    <w:rsid w:val="00887994"/>
    <w:rsid w:val="00887BAA"/>
    <w:rsid w:val="008D3FDA"/>
    <w:rsid w:val="009342B5"/>
    <w:rsid w:val="00934E93"/>
    <w:rsid w:val="009607E3"/>
    <w:rsid w:val="0097786B"/>
    <w:rsid w:val="00984315"/>
    <w:rsid w:val="00997257"/>
    <w:rsid w:val="009A609E"/>
    <w:rsid w:val="009C30BA"/>
    <w:rsid w:val="009D0015"/>
    <w:rsid w:val="009E26B1"/>
    <w:rsid w:val="009F034D"/>
    <w:rsid w:val="00A03773"/>
    <w:rsid w:val="00A15930"/>
    <w:rsid w:val="00A324C3"/>
    <w:rsid w:val="00A33F79"/>
    <w:rsid w:val="00A92942"/>
    <w:rsid w:val="00AA62AE"/>
    <w:rsid w:val="00AC43F7"/>
    <w:rsid w:val="00AC67EC"/>
    <w:rsid w:val="00AF5E63"/>
    <w:rsid w:val="00B00974"/>
    <w:rsid w:val="00B00B29"/>
    <w:rsid w:val="00B025D7"/>
    <w:rsid w:val="00B0459D"/>
    <w:rsid w:val="00B17E17"/>
    <w:rsid w:val="00B2380A"/>
    <w:rsid w:val="00B6570A"/>
    <w:rsid w:val="00B662C6"/>
    <w:rsid w:val="00B76984"/>
    <w:rsid w:val="00B80404"/>
    <w:rsid w:val="00BA6E8D"/>
    <w:rsid w:val="00BB37B8"/>
    <w:rsid w:val="00BC3B72"/>
    <w:rsid w:val="00C00B27"/>
    <w:rsid w:val="00C03FF8"/>
    <w:rsid w:val="00C5677E"/>
    <w:rsid w:val="00C617A1"/>
    <w:rsid w:val="00C95671"/>
    <w:rsid w:val="00CC1473"/>
    <w:rsid w:val="00CE3E2E"/>
    <w:rsid w:val="00D37687"/>
    <w:rsid w:val="00D5258D"/>
    <w:rsid w:val="00D542EC"/>
    <w:rsid w:val="00D90C7C"/>
    <w:rsid w:val="00DA3B57"/>
    <w:rsid w:val="00DD1596"/>
    <w:rsid w:val="00E341A8"/>
    <w:rsid w:val="00E367E8"/>
    <w:rsid w:val="00E40D60"/>
    <w:rsid w:val="00E45351"/>
    <w:rsid w:val="00E45933"/>
    <w:rsid w:val="00E51DA9"/>
    <w:rsid w:val="00E53367"/>
    <w:rsid w:val="00ED6126"/>
    <w:rsid w:val="00ED7CA6"/>
    <w:rsid w:val="00EE7664"/>
    <w:rsid w:val="00F1203E"/>
    <w:rsid w:val="00F90EDA"/>
    <w:rsid w:val="00F91C73"/>
    <w:rsid w:val="00FA147D"/>
    <w:rsid w:val="00FA7177"/>
    <w:rsid w:val="00FC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E3"/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D525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25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25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25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58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5258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5258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258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258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25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525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5258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258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25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258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258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58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258D"/>
    <w:rPr>
      <w:b/>
      <w:bCs/>
    </w:rPr>
  </w:style>
  <w:style w:type="character" w:styleId="a8">
    <w:name w:val="Emphasis"/>
    <w:uiPriority w:val="20"/>
    <w:qFormat/>
    <w:rsid w:val="00D5258D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258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5258D"/>
  </w:style>
  <w:style w:type="paragraph" w:styleId="ab">
    <w:name w:val="List Paragraph"/>
    <w:basedOn w:val="a"/>
    <w:uiPriority w:val="34"/>
    <w:qFormat/>
    <w:rsid w:val="00D525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5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258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525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5258D"/>
    <w:rPr>
      <w:i/>
      <w:iCs/>
    </w:rPr>
  </w:style>
  <w:style w:type="character" w:styleId="ae">
    <w:name w:val="Subtle Emphasis"/>
    <w:uiPriority w:val="19"/>
    <w:qFormat/>
    <w:rsid w:val="00D5258D"/>
    <w:rPr>
      <w:i/>
      <w:iCs/>
    </w:rPr>
  </w:style>
  <w:style w:type="character" w:styleId="af">
    <w:name w:val="Intense Emphasis"/>
    <w:uiPriority w:val="21"/>
    <w:qFormat/>
    <w:rsid w:val="00D5258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5258D"/>
    <w:rPr>
      <w:smallCaps/>
    </w:rPr>
  </w:style>
  <w:style w:type="character" w:styleId="af1">
    <w:name w:val="Intense Reference"/>
    <w:uiPriority w:val="32"/>
    <w:qFormat/>
    <w:rsid w:val="00D5258D"/>
    <w:rPr>
      <w:b/>
      <w:bCs/>
      <w:smallCaps/>
    </w:rPr>
  </w:style>
  <w:style w:type="character" w:styleId="af2">
    <w:name w:val="Book Title"/>
    <w:basedOn w:val="a0"/>
    <w:uiPriority w:val="33"/>
    <w:qFormat/>
    <w:rsid w:val="00D5258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258D"/>
    <w:pPr>
      <w:outlineLvl w:val="9"/>
    </w:pPr>
  </w:style>
  <w:style w:type="character" w:styleId="af4">
    <w:name w:val="Hyperlink"/>
    <w:basedOn w:val="a0"/>
    <w:uiPriority w:val="99"/>
    <w:unhideWhenUsed/>
    <w:rsid w:val="00065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.soz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A12E-264C-4887-8CAA-0FEE1CCB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2014-03-28T07:02:00Z</cp:lastPrinted>
  <dcterms:created xsi:type="dcterms:W3CDTF">2014-07-07T03:51:00Z</dcterms:created>
  <dcterms:modified xsi:type="dcterms:W3CDTF">2014-07-07T03:51:00Z</dcterms:modified>
</cp:coreProperties>
</file>