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00" w:rsidRDefault="00707400" w:rsidP="00707400">
      <w:pPr>
        <w:shd w:val="clear" w:color="auto" w:fill="F3F3F3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25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250"/>
          <w:kern w:val="36"/>
          <w:sz w:val="24"/>
          <w:szCs w:val="24"/>
          <w:lang w:eastAsia="ru-RU"/>
        </w:rPr>
        <w:t>Техническая характеристика.</w:t>
      </w:r>
    </w:p>
    <w:p w:rsidR="00707400" w:rsidRDefault="00707400" w:rsidP="00707400">
      <w:pPr>
        <w:shd w:val="clear" w:color="auto" w:fill="F3F3F3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250"/>
          <w:kern w:val="36"/>
          <w:sz w:val="24"/>
          <w:szCs w:val="24"/>
          <w:lang w:eastAsia="ru-RU"/>
        </w:rPr>
      </w:pPr>
    </w:p>
    <w:p w:rsidR="00707400" w:rsidRDefault="00707400" w:rsidP="00707400">
      <w:pPr>
        <w:shd w:val="clear" w:color="auto" w:fill="F3F3F3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8025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250"/>
          <w:kern w:val="36"/>
          <w:sz w:val="24"/>
          <w:szCs w:val="24"/>
          <w:lang w:eastAsia="ru-RU"/>
        </w:rPr>
        <w:t>Оценка транспортного средства для списания.</w:t>
      </w: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 списания ТС - величина физического, функционального износа или завершение срока действия полезного использования.</w:t>
      </w:r>
    </w:p>
    <w:p w:rsidR="00707400" w:rsidRDefault="009D6C3D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Автомашина марки  УАЗ 3962</w:t>
      </w:r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>,паспор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транспортного средства  38  МВ   419592</w:t>
      </w:r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</w:t>
      </w:r>
      <w:r w:rsidR="0006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 номер  ХТТ39620010005214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/номер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6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493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санитарный, тип  двигателя-  бензиновый.</w:t>
      </w:r>
    </w:p>
    <w:p w:rsidR="00707400" w:rsidRDefault="008D32EC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изготовления-2001</w:t>
      </w:r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07400" w:rsidRDefault="008D32EC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двигателя  4178ОВ 10202328</w:t>
      </w:r>
      <w:r w:rsidR="00605E38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шасси №10004444, кузов № 10005214</w:t>
      </w:r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Цве</w:t>
      </w:r>
      <w:proofErr w:type="gramStart"/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темно-</w:t>
      </w:r>
      <w:r w:rsidR="00707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зеленый.</w:t>
      </w: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1 шт.</w:t>
      </w: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00" w:rsidRDefault="00707400" w:rsidP="00707400">
      <w:pPr>
        <w:shd w:val="clear" w:color="auto" w:fill="F3F3F3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00" w:rsidRDefault="00707400" w:rsidP="00707400">
      <w:pPr>
        <w:spacing w:after="75" w:line="240" w:lineRule="auto"/>
        <w:ind w:left="-17880"/>
        <w:jc w:val="center"/>
        <w:outlineLvl w:val="2"/>
        <w:rPr>
          <w:rFonts w:ascii="Times New Roman" w:eastAsia="Times New Roman" w:hAnsi="Times New Roman" w:cs="Times New Roman"/>
          <w:color w:val="08025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250"/>
          <w:sz w:val="23"/>
          <w:szCs w:val="23"/>
          <w:lang w:eastAsia="ru-RU"/>
        </w:rPr>
        <w:t>УСЛУГИ</w:t>
      </w:r>
    </w:p>
    <w:p w:rsidR="00707400" w:rsidRPr="0080325C" w:rsidRDefault="00707400" w:rsidP="00707400">
      <w:pPr>
        <w:pStyle w:val="a4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80250"/>
          <w:sz w:val="24"/>
          <w:szCs w:val="24"/>
          <w:lang w:eastAsia="ru-RU"/>
        </w:rPr>
        <w:t>&gt;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80250"/>
            <w:sz w:val="24"/>
            <w:szCs w:val="24"/>
            <w:u w:val="none"/>
            <w:lang w:eastAsia="ru-RU"/>
          </w:rPr>
          <w:t>Независимая оценка</w:t>
        </w:r>
      </w:hyperlink>
      <w:r w:rsidRPr="0080325C">
        <w:rPr>
          <w:b/>
          <w:sz w:val="24"/>
          <w:szCs w:val="24"/>
        </w:rPr>
        <w:t>Те</w:t>
      </w:r>
      <w:r>
        <w:rPr>
          <w:b/>
          <w:sz w:val="24"/>
          <w:szCs w:val="24"/>
        </w:rPr>
        <w:t>хническое задание</w:t>
      </w:r>
      <w:r w:rsidRPr="0080325C">
        <w:rPr>
          <w:b/>
          <w:sz w:val="24"/>
          <w:szCs w:val="24"/>
        </w:rPr>
        <w:t>.</w:t>
      </w:r>
    </w:p>
    <w:p w:rsidR="00707400" w:rsidRPr="0080325C" w:rsidRDefault="00707400" w:rsidP="00707400">
      <w:pPr>
        <w:pStyle w:val="a4"/>
        <w:rPr>
          <w:sz w:val="24"/>
          <w:szCs w:val="24"/>
        </w:rPr>
      </w:pPr>
    </w:p>
    <w:p w:rsidR="00707400" w:rsidRPr="0080325C" w:rsidRDefault="00707400" w:rsidP="0070740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1Место  осмотра </w:t>
      </w:r>
      <w:r w:rsidRPr="0080325C">
        <w:rPr>
          <w:sz w:val="24"/>
          <w:szCs w:val="24"/>
        </w:rPr>
        <w:t xml:space="preserve">товара </w:t>
      </w:r>
      <w:r w:rsidRPr="0080325C">
        <w:rPr>
          <w:b/>
          <w:sz w:val="24"/>
          <w:szCs w:val="24"/>
        </w:rPr>
        <w:t xml:space="preserve">ОГБУЗ «Усольская городскаяБольница» </w:t>
      </w:r>
      <w:r w:rsidRPr="0080325C">
        <w:rPr>
          <w:sz w:val="24"/>
          <w:szCs w:val="24"/>
        </w:rPr>
        <w:t xml:space="preserve">Усольский-район </w:t>
      </w:r>
    </w:p>
    <w:p w:rsidR="00707400" w:rsidRPr="0080325C" w:rsidRDefault="00707400" w:rsidP="0070740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365F0">
        <w:rPr>
          <w:b/>
          <w:sz w:val="24"/>
          <w:szCs w:val="24"/>
        </w:rPr>
        <w:t xml:space="preserve"> </w:t>
      </w:r>
      <w:proofErr w:type="spellStart"/>
      <w:r w:rsidR="004365F0">
        <w:rPr>
          <w:b/>
          <w:sz w:val="24"/>
          <w:szCs w:val="24"/>
        </w:rPr>
        <w:t>Тайтурка</w:t>
      </w:r>
      <w:proofErr w:type="spellEnd"/>
      <w:r w:rsidR="00CE30ED">
        <w:rPr>
          <w:b/>
          <w:sz w:val="24"/>
          <w:szCs w:val="24"/>
        </w:rPr>
        <w:t xml:space="preserve">  ул</w:t>
      </w:r>
      <w:proofErr w:type="gramStart"/>
      <w:r w:rsidR="00CE30ED">
        <w:rPr>
          <w:b/>
          <w:sz w:val="24"/>
          <w:szCs w:val="24"/>
        </w:rPr>
        <w:t>.П</w:t>
      </w:r>
      <w:proofErr w:type="gramEnd"/>
      <w:r w:rsidR="00CE30ED">
        <w:rPr>
          <w:b/>
          <w:sz w:val="24"/>
          <w:szCs w:val="24"/>
        </w:rPr>
        <w:t>ролетарская 78</w:t>
      </w:r>
      <w:r w:rsidRPr="0080325C">
        <w:rPr>
          <w:b/>
          <w:sz w:val="24"/>
          <w:szCs w:val="24"/>
        </w:rPr>
        <w:t xml:space="preserve">.                                              </w:t>
      </w:r>
    </w:p>
    <w:p w:rsidR="00707400" w:rsidRPr="0080325C" w:rsidRDefault="00707400" w:rsidP="00707400">
      <w:pPr>
        <w:pStyle w:val="a4"/>
        <w:rPr>
          <w:sz w:val="24"/>
          <w:szCs w:val="24"/>
        </w:rPr>
      </w:pPr>
      <w:r w:rsidRPr="0080325C">
        <w:rPr>
          <w:b/>
          <w:sz w:val="24"/>
          <w:szCs w:val="24"/>
        </w:rPr>
        <w:t>2</w:t>
      </w:r>
      <w:r w:rsidRPr="0080325C">
        <w:rPr>
          <w:sz w:val="24"/>
          <w:szCs w:val="24"/>
        </w:rPr>
        <w:t xml:space="preserve"> Поставщик гарантирует Заказч</w:t>
      </w:r>
      <w:r>
        <w:rPr>
          <w:sz w:val="24"/>
          <w:szCs w:val="24"/>
        </w:rPr>
        <w:t xml:space="preserve">ику соответствие качества осмотра </w:t>
      </w:r>
      <w:r w:rsidRPr="0080325C">
        <w:rPr>
          <w:sz w:val="24"/>
          <w:szCs w:val="24"/>
        </w:rPr>
        <w:t xml:space="preserve"> всем действующим стандартам, и соотв</w:t>
      </w:r>
      <w:r>
        <w:rPr>
          <w:sz w:val="24"/>
          <w:szCs w:val="24"/>
        </w:rPr>
        <w:t>етствие  требованиям Технического задания.</w:t>
      </w:r>
    </w:p>
    <w:p w:rsidR="00707400" w:rsidRPr="0080325C" w:rsidRDefault="00707400" w:rsidP="00707400">
      <w:pPr>
        <w:pStyle w:val="a4"/>
        <w:rPr>
          <w:sz w:val="24"/>
          <w:szCs w:val="24"/>
        </w:rPr>
      </w:pPr>
      <w:r w:rsidRPr="0080325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Количество осмотренного  Поставщиком автотранспорта</w:t>
      </w:r>
      <w:r w:rsidRPr="0080325C">
        <w:rPr>
          <w:sz w:val="24"/>
          <w:szCs w:val="24"/>
        </w:rPr>
        <w:t xml:space="preserve"> должно  строго </w:t>
      </w:r>
      <w:r>
        <w:rPr>
          <w:sz w:val="24"/>
          <w:szCs w:val="24"/>
        </w:rPr>
        <w:t xml:space="preserve"> соответствовать </w:t>
      </w:r>
      <w:proofErr w:type="gramStart"/>
      <w:r>
        <w:rPr>
          <w:sz w:val="24"/>
          <w:szCs w:val="24"/>
        </w:rPr>
        <w:t>количеству</w:t>
      </w:r>
      <w:proofErr w:type="gramEnd"/>
      <w:r w:rsidRPr="0080325C">
        <w:rPr>
          <w:sz w:val="24"/>
          <w:szCs w:val="24"/>
        </w:rPr>
        <w:t xml:space="preserve"> указанному  в Техническом задании.</w:t>
      </w:r>
    </w:p>
    <w:p w:rsidR="00707400" w:rsidRPr="0080325C" w:rsidRDefault="00707400" w:rsidP="00707400">
      <w:pPr>
        <w:pStyle w:val="a4"/>
        <w:rPr>
          <w:sz w:val="24"/>
          <w:szCs w:val="24"/>
        </w:rPr>
      </w:pPr>
      <w:r w:rsidRPr="0080325C">
        <w:rPr>
          <w:b/>
          <w:sz w:val="24"/>
          <w:szCs w:val="24"/>
        </w:rPr>
        <w:t>4</w:t>
      </w:r>
      <w:r w:rsidRPr="0080325C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 осуществлении осмотра  автотранспорта </w:t>
      </w:r>
      <w:r w:rsidRPr="0080325C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оставщик должен предоставить акт заключения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07400" w:rsidRPr="0080325C" w:rsidRDefault="00707400" w:rsidP="00707400">
      <w:pPr>
        <w:pStyle w:val="a4"/>
        <w:rPr>
          <w:sz w:val="24"/>
          <w:szCs w:val="24"/>
        </w:rPr>
      </w:pPr>
      <w:r w:rsidRPr="0080325C">
        <w:rPr>
          <w:b/>
          <w:sz w:val="24"/>
          <w:szCs w:val="24"/>
        </w:rPr>
        <w:t>8</w:t>
      </w:r>
      <w:r w:rsidR="00303504">
        <w:rPr>
          <w:sz w:val="24"/>
          <w:szCs w:val="24"/>
        </w:rPr>
        <w:t xml:space="preserve"> Срок действия договора февраль-июль</w:t>
      </w:r>
      <w:r w:rsidR="00F476B2">
        <w:rPr>
          <w:sz w:val="24"/>
          <w:szCs w:val="24"/>
        </w:rPr>
        <w:t xml:space="preserve"> 2015</w:t>
      </w:r>
      <w:r w:rsidRPr="0080325C">
        <w:rPr>
          <w:sz w:val="24"/>
          <w:szCs w:val="24"/>
        </w:rPr>
        <w:t>г.</w:t>
      </w:r>
    </w:p>
    <w:p w:rsidR="00707400" w:rsidRPr="0080325C" w:rsidRDefault="00707400" w:rsidP="00707400">
      <w:pPr>
        <w:pStyle w:val="a4"/>
        <w:rPr>
          <w:sz w:val="24"/>
          <w:szCs w:val="24"/>
        </w:rPr>
      </w:pPr>
      <w:r w:rsidRPr="0080325C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 Период осмотра автотранспорта </w:t>
      </w:r>
      <w:r w:rsidRPr="0080325C">
        <w:rPr>
          <w:sz w:val="24"/>
          <w:szCs w:val="24"/>
        </w:rPr>
        <w:t xml:space="preserve">  в течени</w:t>
      </w:r>
      <w:proofErr w:type="gramStart"/>
      <w:r w:rsidRPr="0080325C">
        <w:rPr>
          <w:sz w:val="24"/>
          <w:szCs w:val="24"/>
        </w:rPr>
        <w:t>и</w:t>
      </w:r>
      <w:proofErr w:type="gramEnd"/>
      <w:r w:rsidRPr="0080325C">
        <w:rPr>
          <w:sz w:val="24"/>
          <w:szCs w:val="24"/>
        </w:rPr>
        <w:t xml:space="preserve"> 10  календарных дней  после подписания  договора.</w:t>
      </w:r>
    </w:p>
    <w:p w:rsidR="00707400" w:rsidRDefault="00707400" w:rsidP="00707400">
      <w:pPr>
        <w:rPr>
          <w:sz w:val="40"/>
          <w:szCs w:val="40"/>
        </w:rPr>
      </w:pPr>
      <w:bookmarkStart w:id="0" w:name="_GoBack"/>
      <w:bookmarkEnd w:id="0"/>
    </w:p>
    <w:p w:rsidR="00D269D5" w:rsidRDefault="00D269D5"/>
    <w:sectPr w:rsidR="00D269D5" w:rsidSect="0029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38DD"/>
    <w:rsid w:val="00066EFB"/>
    <w:rsid w:val="00295C66"/>
    <w:rsid w:val="00303504"/>
    <w:rsid w:val="004365F0"/>
    <w:rsid w:val="0044456B"/>
    <w:rsid w:val="004D17A0"/>
    <w:rsid w:val="00605E38"/>
    <w:rsid w:val="00707400"/>
    <w:rsid w:val="00835A5C"/>
    <w:rsid w:val="008D32EC"/>
    <w:rsid w:val="009D6C3D"/>
    <w:rsid w:val="00B638DD"/>
    <w:rsid w:val="00CE30ED"/>
    <w:rsid w:val="00D269D5"/>
    <w:rsid w:val="00F4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4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4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ulaz.com/nezavisimaja-oce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2003-08-13T04:49:00Z</dcterms:created>
  <dcterms:modified xsi:type="dcterms:W3CDTF">2015-02-10T07:22:00Z</dcterms:modified>
</cp:coreProperties>
</file>