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5190" w:rsidRPr="00D04705" w:rsidTr="00A65190">
        <w:tc>
          <w:tcPr>
            <w:tcW w:w="4785" w:type="dxa"/>
          </w:tcPr>
          <w:p w:rsidR="00A65190" w:rsidRDefault="00A65190" w:rsidP="00D159E3"/>
        </w:tc>
        <w:tc>
          <w:tcPr>
            <w:tcW w:w="4786" w:type="dxa"/>
          </w:tcPr>
          <w:p w:rsidR="00A65190" w:rsidRPr="001A5B99" w:rsidRDefault="00892F3D" w:rsidP="00A65190">
            <w:pPr>
              <w:jc w:val="right"/>
              <w:rPr>
                <w:b/>
              </w:rPr>
            </w:pPr>
            <w:r>
              <w:rPr>
                <w:b/>
              </w:rPr>
              <w:t>Кому</w:t>
            </w:r>
            <w:r w:rsidRPr="001A5B9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A65190" w:rsidRPr="00D04705">
              <w:rPr>
                <w:b/>
              </w:rPr>
              <w:t>Руководителю компании</w:t>
            </w:r>
          </w:p>
          <w:p w:rsidR="001A5B99" w:rsidRPr="001A5B99" w:rsidRDefault="001A5B99" w:rsidP="00A65190">
            <w:pPr>
              <w:jc w:val="right"/>
              <w:rPr>
                <w:b/>
              </w:rPr>
            </w:pPr>
            <w:r>
              <w:rPr>
                <w:b/>
              </w:rPr>
              <w:t>Строительного рынка</w:t>
            </w:r>
          </w:p>
        </w:tc>
      </w:tr>
    </w:tbl>
    <w:p w:rsidR="00A65190" w:rsidRDefault="00A65190" w:rsidP="00A65190">
      <w:pPr>
        <w:spacing w:after="0" w:line="240" w:lineRule="auto"/>
      </w:pPr>
    </w:p>
    <w:p w:rsidR="00A65190" w:rsidRPr="00892F3D" w:rsidRDefault="008A5E77" w:rsidP="00A65190">
      <w:pPr>
        <w:spacing w:after="0" w:line="240" w:lineRule="auto"/>
        <w:jc w:val="center"/>
        <w:rPr>
          <w:b/>
          <w:sz w:val="28"/>
          <w:szCs w:val="28"/>
        </w:rPr>
      </w:pPr>
      <w:r w:rsidRPr="00892F3D">
        <w:rPr>
          <w:b/>
          <w:sz w:val="28"/>
          <w:szCs w:val="28"/>
        </w:rPr>
        <w:t>ПРИГЛАШЕНИЕ</w:t>
      </w:r>
    </w:p>
    <w:p w:rsidR="00A65190" w:rsidRDefault="008A5E77" w:rsidP="00A65190">
      <w:pPr>
        <w:spacing w:after="0" w:line="240" w:lineRule="auto"/>
        <w:jc w:val="center"/>
        <w:rPr>
          <w:b/>
          <w:sz w:val="28"/>
          <w:szCs w:val="28"/>
        </w:rPr>
      </w:pPr>
      <w:r w:rsidRPr="00892F3D">
        <w:rPr>
          <w:b/>
          <w:sz w:val="28"/>
          <w:szCs w:val="28"/>
        </w:rPr>
        <w:t>на Д</w:t>
      </w:r>
      <w:r w:rsidR="001A5B99">
        <w:rPr>
          <w:b/>
          <w:sz w:val="28"/>
          <w:szCs w:val="28"/>
        </w:rPr>
        <w:t>ень</w:t>
      </w:r>
      <w:r w:rsidRPr="00892F3D">
        <w:rPr>
          <w:b/>
          <w:sz w:val="28"/>
          <w:szCs w:val="28"/>
        </w:rPr>
        <w:t xml:space="preserve"> деловых знакомств</w:t>
      </w:r>
    </w:p>
    <w:p w:rsidR="001A5B99" w:rsidRPr="00AC6E27" w:rsidRDefault="001A5B99" w:rsidP="00A6519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C6E27">
        <w:rPr>
          <w:b/>
          <w:color w:val="FF0000"/>
          <w:sz w:val="28"/>
          <w:szCs w:val="28"/>
          <w:u w:val="single"/>
        </w:rPr>
        <w:t>“Строители и  Подрядчики</w:t>
      </w:r>
      <w:r w:rsidR="00DB3B4A" w:rsidRPr="00AC6E27">
        <w:rPr>
          <w:b/>
          <w:color w:val="FF0000"/>
          <w:sz w:val="28"/>
          <w:szCs w:val="28"/>
          <w:u w:val="single"/>
        </w:rPr>
        <w:t>: партнерство вместо конкуренции</w:t>
      </w:r>
      <w:r w:rsidRPr="00AC6E27">
        <w:rPr>
          <w:b/>
          <w:color w:val="FF0000"/>
          <w:sz w:val="28"/>
          <w:szCs w:val="28"/>
          <w:u w:val="single"/>
        </w:rPr>
        <w:t>”</w:t>
      </w:r>
    </w:p>
    <w:p w:rsidR="008A5E77" w:rsidRDefault="008A5E77" w:rsidP="008A5E77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  <w:r w:rsidRPr="008A5E77"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:rsidR="00827DAA" w:rsidRPr="00DB3B4A" w:rsidRDefault="00827DAA" w:rsidP="008A5E77">
      <w:pPr>
        <w:spacing w:after="0" w:line="240" w:lineRule="auto"/>
        <w:rPr>
          <w:rFonts w:ascii="Times New Roman" w:eastAsia="Calibri" w:hAnsi="Times New Roman" w:cs="Times New Roman"/>
          <w:b/>
          <w:color w:val="595959" w:themeColor="text1" w:themeTint="A6"/>
        </w:rPr>
      </w:pPr>
      <w:r>
        <w:rPr>
          <w:rFonts w:ascii="Times New Roman" w:eastAsia="Calibri" w:hAnsi="Times New Roman" w:cs="Times New Roman"/>
          <w:b/>
          <w:color w:val="FF0000"/>
        </w:rPr>
        <w:t xml:space="preserve">   </w:t>
      </w:r>
      <w:r w:rsidRPr="00DB3B4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Приглашаем </w:t>
      </w:r>
      <w:r w:rsidR="00DB3B4A" w:rsidRPr="00DB3B4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к участию </w:t>
      </w:r>
      <w:r w:rsidRPr="00DB3B4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предпринимателей и руководителей компаний, занятых в строительной отрасли </w:t>
      </w:r>
      <w:r w:rsidR="0001663A" w:rsidRPr="00DB3B4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на День деловых знакомств. </w:t>
      </w:r>
      <w:r w:rsidR="00DB3B4A" w:rsidRPr="00DB3B4A">
        <w:rPr>
          <w:rFonts w:ascii="Times New Roman" w:eastAsia="Calibri" w:hAnsi="Times New Roman" w:cs="Times New Roman"/>
          <w:b/>
          <w:color w:val="595959" w:themeColor="text1" w:themeTint="A6"/>
        </w:rPr>
        <w:t>Вы получаете: методологию построения дел</w:t>
      </w:r>
      <w:r w:rsidR="002972EA">
        <w:rPr>
          <w:rFonts w:ascii="Times New Roman" w:eastAsia="Calibri" w:hAnsi="Times New Roman" w:cs="Times New Roman"/>
          <w:b/>
          <w:color w:val="595959" w:themeColor="text1" w:themeTint="A6"/>
        </w:rPr>
        <w:t>овых контактов, новых партнеров</w:t>
      </w:r>
      <w:r w:rsidR="00DB3B4A" w:rsidRPr="00DB3B4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, полезные связи в </w:t>
      </w:r>
      <w:r w:rsidR="002972EA">
        <w:rPr>
          <w:rFonts w:ascii="Times New Roman" w:eastAsia="Calibri" w:hAnsi="Times New Roman" w:cs="Times New Roman"/>
          <w:b/>
          <w:color w:val="595959" w:themeColor="text1" w:themeTint="A6"/>
        </w:rPr>
        <w:t xml:space="preserve">профильной </w:t>
      </w:r>
      <w:r w:rsidR="00DB3B4A" w:rsidRPr="00DB3B4A">
        <w:rPr>
          <w:rFonts w:ascii="Times New Roman" w:eastAsia="Calibri" w:hAnsi="Times New Roman" w:cs="Times New Roman"/>
          <w:b/>
          <w:color w:val="595959" w:themeColor="text1" w:themeTint="A6"/>
        </w:rPr>
        <w:t>деловой среде.</w:t>
      </w:r>
    </w:p>
    <w:p w:rsidR="0001663A" w:rsidRPr="0001663A" w:rsidRDefault="0001663A" w:rsidP="008A5E77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2F3D" w:rsidRPr="00E975B8" w:rsidRDefault="008A5E77" w:rsidP="008A5E7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10"/>
          <w:szCs w:val="10"/>
        </w:rPr>
      </w:pPr>
      <w:r w:rsidRPr="008A5E77">
        <w:rPr>
          <w:rFonts w:ascii="Times New Roman" w:eastAsia="Calibri" w:hAnsi="Times New Roman" w:cs="Times New Roman"/>
          <w:b/>
          <w:color w:val="FF0000"/>
        </w:rPr>
        <w:t xml:space="preserve">  </w:t>
      </w:r>
      <w:r>
        <w:rPr>
          <w:rFonts w:ascii="Times New Roman" w:eastAsia="Calibri" w:hAnsi="Times New Roman" w:cs="Times New Roman"/>
          <w:b/>
          <w:color w:val="FF0000"/>
        </w:rPr>
        <w:t xml:space="preserve">  </w:t>
      </w:r>
    </w:p>
    <w:tbl>
      <w:tblPr>
        <w:tblStyle w:val="a3"/>
        <w:tblW w:w="94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6"/>
        <w:gridCol w:w="2976"/>
        <w:gridCol w:w="2552"/>
      </w:tblGrid>
      <w:tr w:rsidR="001A5B99" w:rsidTr="00721605">
        <w:tc>
          <w:tcPr>
            <w:tcW w:w="3936" w:type="dxa"/>
          </w:tcPr>
          <w:p w:rsidR="001A5B99" w:rsidRPr="00796E62" w:rsidRDefault="00B527FD" w:rsidP="00796E62">
            <w:pPr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 xml:space="preserve">   </w:t>
            </w:r>
            <w:r w:rsidR="00796E62">
              <w:rPr>
                <w:b/>
              </w:rPr>
              <w:t>Участники</w:t>
            </w:r>
            <w:r w:rsidR="00796E62">
              <w:rPr>
                <w:b/>
                <w:lang w:val="en-US"/>
              </w:rPr>
              <w:t>:</w:t>
            </w:r>
          </w:p>
        </w:tc>
        <w:tc>
          <w:tcPr>
            <w:tcW w:w="2976" w:type="dxa"/>
          </w:tcPr>
          <w:p w:rsidR="001A5B99" w:rsidRPr="005C4EDC" w:rsidRDefault="005C4EDC" w:rsidP="001A5B99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552" w:type="dxa"/>
          </w:tcPr>
          <w:p w:rsidR="001A5B99" w:rsidRPr="001A5B99" w:rsidRDefault="001A5B99" w:rsidP="001A5B99">
            <w:pPr>
              <w:jc w:val="center"/>
              <w:rPr>
                <w:b/>
              </w:rPr>
            </w:pPr>
            <w:r w:rsidRPr="001A5B99">
              <w:rPr>
                <w:b/>
              </w:rPr>
              <w:t>ГДЕ-КОГДА?</w:t>
            </w:r>
          </w:p>
        </w:tc>
      </w:tr>
      <w:tr w:rsidR="001A5B99" w:rsidTr="00721605">
        <w:tc>
          <w:tcPr>
            <w:tcW w:w="3936" w:type="dxa"/>
          </w:tcPr>
          <w:p w:rsidR="001A5B99" w:rsidRPr="00DB3B4A" w:rsidRDefault="00796E62" w:rsidP="001A5B99">
            <w:r>
              <w:t>- С</w:t>
            </w:r>
            <w:r w:rsidR="001A5B99">
              <w:t>троительные компании</w:t>
            </w:r>
            <w:r w:rsidR="00DB3B4A" w:rsidRPr="00DB3B4A">
              <w:t>;</w:t>
            </w:r>
          </w:p>
          <w:p w:rsidR="005C4EDC" w:rsidRPr="00DB3B4A" w:rsidRDefault="00796E62" w:rsidP="001A5B99">
            <w:r>
              <w:t>- П</w:t>
            </w:r>
            <w:r w:rsidR="001A5B99">
              <w:t xml:space="preserve">роизводители </w:t>
            </w:r>
            <w:r w:rsidR="005C4EDC">
              <w:t>стройматериалов</w:t>
            </w:r>
            <w:r w:rsidR="00DB3B4A" w:rsidRPr="00DB3B4A">
              <w:t>;</w:t>
            </w:r>
          </w:p>
          <w:p w:rsidR="005C4EDC" w:rsidRPr="00DB3B4A" w:rsidRDefault="005C4EDC" w:rsidP="001A5B99">
            <w:r>
              <w:t>- Оптовые и розничные торговцы</w:t>
            </w:r>
            <w:r w:rsidR="00DB3B4A" w:rsidRPr="00DB3B4A">
              <w:t>;</w:t>
            </w:r>
          </w:p>
          <w:p w:rsidR="001A5B99" w:rsidRPr="00DB3B4A" w:rsidRDefault="005C4EDC" w:rsidP="001A5B99">
            <w:r>
              <w:t xml:space="preserve">- </w:t>
            </w:r>
            <w:r w:rsidR="00796E62">
              <w:t xml:space="preserve"> П</w:t>
            </w:r>
            <w:r w:rsidR="001A5B99">
              <w:t>одрядчики и услуги (спец.техника, дизайн, проектно-сметные, оценка, параметрический контроль и др.)</w:t>
            </w:r>
            <w:r w:rsidR="00DB3B4A" w:rsidRPr="00DB3B4A">
              <w:t>;</w:t>
            </w:r>
          </w:p>
          <w:p w:rsidR="005C4EDC" w:rsidRPr="00DB3B4A" w:rsidRDefault="005C4EDC" w:rsidP="001A5B99">
            <w:pPr>
              <w:rPr>
                <w:lang w:val="en-US"/>
              </w:rPr>
            </w:pPr>
            <w:r>
              <w:t>- Строительные СМИ</w:t>
            </w:r>
            <w:r w:rsidR="00DB3B4A">
              <w:rPr>
                <w:lang w:val="en-US"/>
              </w:rPr>
              <w:t>.</w:t>
            </w:r>
          </w:p>
          <w:p w:rsidR="001A5B99" w:rsidRDefault="001A5B99" w:rsidP="004E7745"/>
        </w:tc>
        <w:tc>
          <w:tcPr>
            <w:tcW w:w="2976" w:type="dxa"/>
          </w:tcPr>
          <w:p w:rsidR="005C4EDC" w:rsidRDefault="005C4EDC" w:rsidP="001A5B99">
            <w:r>
              <w:t>- Н</w:t>
            </w:r>
            <w:r w:rsidR="001A5B99">
              <w:t>алажи</w:t>
            </w:r>
            <w:r>
              <w:t xml:space="preserve">вание производственных связей между </w:t>
            </w:r>
            <w:r w:rsidR="001A5B99">
              <w:t xml:space="preserve"> учас</w:t>
            </w:r>
            <w:r>
              <w:t>тниками</w:t>
            </w:r>
            <w:r w:rsidR="00DB3B4A" w:rsidRPr="00DB3B4A">
              <w:t>;</w:t>
            </w:r>
            <w:r>
              <w:t xml:space="preserve"> строительного процесса.</w:t>
            </w:r>
          </w:p>
          <w:p w:rsidR="001A5B99" w:rsidRPr="004E7745" w:rsidRDefault="005C4EDC" w:rsidP="001A5B99">
            <w:r>
              <w:t>- П</w:t>
            </w:r>
            <w:r w:rsidR="001A5B99">
              <w:t>оиск торговых и логистических партнеров.</w:t>
            </w:r>
          </w:p>
          <w:p w:rsidR="001A5B99" w:rsidRDefault="001A5B99" w:rsidP="004E7745"/>
        </w:tc>
        <w:tc>
          <w:tcPr>
            <w:tcW w:w="2552" w:type="dxa"/>
          </w:tcPr>
          <w:p w:rsidR="001A5B99" w:rsidRDefault="005C4EDC" w:rsidP="005C4EDC">
            <w:r w:rsidRPr="005C4EDC">
              <w:rPr>
                <w:b/>
              </w:rPr>
              <w:t>Где:</w:t>
            </w:r>
            <w:r>
              <w:t xml:space="preserve"> Гостиница </w:t>
            </w:r>
            <w:r w:rsidR="001A5B99">
              <w:t>АМАКС – Центральная, 1-й этаж</w:t>
            </w:r>
          </w:p>
          <w:p w:rsidR="00DB3B4A" w:rsidRDefault="00DB3B4A" w:rsidP="005C4EDC">
            <w:r>
              <w:t>(Удмуртия, г.</w:t>
            </w:r>
            <w:r w:rsidR="002972EA">
              <w:t xml:space="preserve"> </w:t>
            </w:r>
            <w:r w:rsidR="0049000D">
              <w:t>Ижевск, ул.Пушкинская, 2</w:t>
            </w:r>
            <w:bookmarkStart w:id="0" w:name="_GoBack"/>
            <w:bookmarkEnd w:id="0"/>
            <w:r>
              <w:t>23)</w:t>
            </w:r>
          </w:p>
          <w:p w:rsidR="001A5B99" w:rsidRDefault="001A5B99" w:rsidP="001A5B99">
            <w:pPr>
              <w:jc w:val="center"/>
            </w:pPr>
          </w:p>
          <w:p w:rsidR="001A5B99" w:rsidRDefault="005C4EDC" w:rsidP="005C4EDC">
            <w:r w:rsidRPr="005C4EDC">
              <w:rPr>
                <w:b/>
              </w:rPr>
              <w:t>Дата:</w:t>
            </w:r>
            <w:r>
              <w:t xml:space="preserve"> </w:t>
            </w:r>
            <w:r w:rsidR="001A5B99">
              <w:t>28 мая (ЧТ) 2015</w:t>
            </w:r>
          </w:p>
          <w:p w:rsidR="001A5B99" w:rsidRDefault="005C4EDC" w:rsidP="005C4EDC">
            <w:r>
              <w:rPr>
                <w:b/>
              </w:rPr>
              <w:t>Время</w:t>
            </w:r>
            <w:r w:rsidRPr="005C4EDC">
              <w:t>:</w:t>
            </w:r>
            <w:r>
              <w:t xml:space="preserve"> с</w:t>
            </w:r>
            <w:r w:rsidR="001A5B99">
              <w:t xml:space="preserve"> 16-00 до 20-30</w:t>
            </w:r>
          </w:p>
        </w:tc>
      </w:tr>
    </w:tbl>
    <w:p w:rsidR="00A65190" w:rsidRDefault="00A65190" w:rsidP="00A65190">
      <w:pPr>
        <w:spacing w:after="0" w:line="240" w:lineRule="auto"/>
      </w:pPr>
      <w:r w:rsidRPr="00A65190">
        <w:rPr>
          <w:b/>
        </w:rPr>
        <w:t xml:space="preserve">Кол-во участников: </w:t>
      </w:r>
      <w:r>
        <w:t>ок. 50 участников</w:t>
      </w:r>
      <w:r w:rsidR="001A5B99">
        <w:t xml:space="preserve"> </w:t>
      </w:r>
    </w:p>
    <w:p w:rsidR="008A5E77" w:rsidRDefault="008A5E77" w:rsidP="00A65190">
      <w:pPr>
        <w:spacing w:after="0" w:line="240" w:lineRule="auto"/>
      </w:pPr>
    </w:p>
    <w:p w:rsidR="004B781A" w:rsidRDefault="004B781A" w:rsidP="00A65190">
      <w:pPr>
        <w:spacing w:after="0" w:line="240" w:lineRule="auto"/>
      </w:pPr>
    </w:p>
    <w:p w:rsidR="004B781A" w:rsidRDefault="004B781A" w:rsidP="004B781A">
      <w:pPr>
        <w:spacing w:after="0" w:line="240" w:lineRule="auto"/>
        <w:jc w:val="center"/>
        <w:rPr>
          <w:b/>
        </w:rPr>
      </w:pPr>
      <w:r w:rsidRPr="004B781A">
        <w:rPr>
          <w:b/>
        </w:rPr>
        <w:t>ПОЧЕМУ СТОИТ ПРИНЯТЬ УЧАСТИЕ?!</w:t>
      </w:r>
    </w:p>
    <w:p w:rsidR="004B781A" w:rsidRPr="004B781A" w:rsidRDefault="004B781A" w:rsidP="004B781A">
      <w:pPr>
        <w:spacing w:after="0" w:line="240" w:lineRule="auto"/>
        <w:jc w:val="center"/>
        <w:rPr>
          <w:b/>
          <w:sz w:val="10"/>
          <w:szCs w:val="10"/>
        </w:rPr>
      </w:pPr>
    </w:p>
    <w:p w:rsidR="001A5B99" w:rsidRDefault="00711166" w:rsidP="00711166">
      <w:pPr>
        <w:tabs>
          <w:tab w:val="left" w:pos="3540"/>
          <w:tab w:val="center" w:pos="5093"/>
        </w:tabs>
        <w:spacing w:after="0" w:line="240" w:lineRule="auto"/>
        <w:rPr>
          <w:rFonts w:ascii="Calibri" w:eastAsia="Calibri" w:hAnsi="Calibri" w:cs="Times New Roman"/>
          <w:b/>
          <w:color w:val="404040"/>
        </w:rPr>
      </w:pPr>
      <w:r>
        <w:rPr>
          <w:rFonts w:ascii="Calibri" w:eastAsia="Calibri" w:hAnsi="Calibri" w:cs="Times New Roman"/>
          <w:b/>
          <w:color w:val="404040"/>
        </w:rPr>
        <w:t xml:space="preserve">   </w:t>
      </w:r>
      <w:r w:rsidR="004B781A">
        <w:rPr>
          <w:rFonts w:ascii="Calibri" w:eastAsia="Calibri" w:hAnsi="Calibri" w:cs="Times New Roman"/>
          <w:b/>
          <w:color w:val="404040"/>
        </w:rPr>
        <w:t>Деловые связи – это ценнейший ресурс и важнейший критерий статуса и успеха, наравне с финансовым благополучием, качественным образованием и свободным временем.</w:t>
      </w:r>
    </w:p>
    <w:p w:rsidR="004B781A" w:rsidRPr="00711166" w:rsidRDefault="004B781A" w:rsidP="001A5B99">
      <w:pPr>
        <w:tabs>
          <w:tab w:val="left" w:pos="3540"/>
          <w:tab w:val="center" w:pos="5093"/>
        </w:tabs>
        <w:spacing w:after="0" w:line="240" w:lineRule="auto"/>
        <w:ind w:left="720"/>
        <w:rPr>
          <w:rFonts w:ascii="Calibri" w:eastAsia="Calibri" w:hAnsi="Calibri" w:cs="Times New Roman"/>
          <w:b/>
          <w:color w:val="404040"/>
          <w:sz w:val="10"/>
          <w:szCs w:val="10"/>
        </w:rPr>
      </w:pPr>
    </w:p>
    <w:p w:rsidR="004B781A" w:rsidRDefault="00711166" w:rsidP="00711166">
      <w:pPr>
        <w:tabs>
          <w:tab w:val="left" w:pos="3540"/>
          <w:tab w:val="center" w:pos="5093"/>
        </w:tabs>
        <w:spacing w:after="0" w:line="240" w:lineRule="auto"/>
        <w:rPr>
          <w:rFonts w:ascii="Calibri" w:eastAsia="Calibri" w:hAnsi="Calibri" w:cs="Times New Roman"/>
          <w:b/>
          <w:color w:val="404040"/>
        </w:rPr>
      </w:pPr>
      <w:r>
        <w:rPr>
          <w:rFonts w:ascii="Calibri" w:eastAsia="Calibri" w:hAnsi="Calibri" w:cs="Times New Roman"/>
          <w:b/>
          <w:color w:val="404040"/>
        </w:rPr>
        <w:t xml:space="preserve">   </w:t>
      </w:r>
      <w:r w:rsidR="004B781A">
        <w:rPr>
          <w:rFonts w:ascii="Calibri" w:eastAsia="Calibri" w:hAnsi="Calibri" w:cs="Times New Roman"/>
          <w:b/>
          <w:color w:val="404040"/>
        </w:rPr>
        <w:t>*</w:t>
      </w:r>
      <w:r w:rsidR="00886E7A">
        <w:rPr>
          <w:rFonts w:ascii="Calibri" w:eastAsia="Calibri" w:hAnsi="Calibri" w:cs="Times New Roman"/>
          <w:b/>
          <w:color w:val="404040"/>
        </w:rPr>
        <w:t xml:space="preserve"> Отсутствие посредников в сделках (менеджеры, маркетологи…) снижает расходы.</w:t>
      </w:r>
    </w:p>
    <w:p w:rsidR="00886E7A" w:rsidRDefault="00711166" w:rsidP="00711166">
      <w:pPr>
        <w:tabs>
          <w:tab w:val="left" w:pos="3540"/>
          <w:tab w:val="center" w:pos="5093"/>
        </w:tabs>
        <w:spacing w:after="0" w:line="240" w:lineRule="auto"/>
        <w:rPr>
          <w:rFonts w:ascii="Calibri" w:eastAsia="Calibri" w:hAnsi="Calibri" w:cs="Times New Roman"/>
          <w:b/>
          <w:color w:val="404040"/>
        </w:rPr>
      </w:pPr>
      <w:r>
        <w:rPr>
          <w:rFonts w:ascii="Calibri" w:eastAsia="Calibri" w:hAnsi="Calibri" w:cs="Times New Roman"/>
          <w:b/>
          <w:color w:val="404040"/>
        </w:rPr>
        <w:t xml:space="preserve">   </w:t>
      </w:r>
      <w:r w:rsidR="00886E7A">
        <w:rPr>
          <w:rFonts w:ascii="Calibri" w:eastAsia="Calibri" w:hAnsi="Calibri" w:cs="Times New Roman"/>
          <w:b/>
          <w:color w:val="404040"/>
        </w:rPr>
        <w:t>* Скорость информирования</w:t>
      </w:r>
      <w:r w:rsidR="00886E7A" w:rsidRPr="00886E7A">
        <w:rPr>
          <w:rFonts w:ascii="Calibri" w:eastAsia="Calibri" w:hAnsi="Calibri" w:cs="Times New Roman"/>
          <w:b/>
          <w:color w:val="404040"/>
        </w:rPr>
        <w:t>:</w:t>
      </w:r>
      <w:r w:rsidR="00886E7A">
        <w:rPr>
          <w:rFonts w:ascii="Calibri" w:eastAsia="Calibri" w:hAnsi="Calibri" w:cs="Times New Roman"/>
          <w:b/>
          <w:color w:val="404040"/>
        </w:rPr>
        <w:t xml:space="preserve"> </w:t>
      </w:r>
      <w:r w:rsidR="00886E7A" w:rsidRPr="00886E7A">
        <w:rPr>
          <w:rFonts w:ascii="Calibri" w:eastAsia="Calibri" w:hAnsi="Calibri" w:cs="Times New Roman"/>
          <w:b/>
          <w:color w:val="404040"/>
        </w:rPr>
        <w:t>“</w:t>
      </w:r>
      <w:r w:rsidR="00886E7A">
        <w:rPr>
          <w:rFonts w:ascii="Calibri" w:eastAsia="Calibri" w:hAnsi="Calibri" w:cs="Times New Roman"/>
          <w:b/>
          <w:color w:val="404040"/>
        </w:rPr>
        <w:t>по звонку</w:t>
      </w:r>
      <w:r w:rsidR="00886E7A" w:rsidRPr="00886E7A">
        <w:rPr>
          <w:rFonts w:ascii="Calibri" w:eastAsia="Calibri" w:hAnsi="Calibri" w:cs="Times New Roman"/>
          <w:b/>
          <w:color w:val="404040"/>
        </w:rPr>
        <w:t>"</w:t>
      </w:r>
      <w:r w:rsidR="00886E7A">
        <w:rPr>
          <w:rFonts w:ascii="Calibri" w:eastAsia="Calibri" w:hAnsi="Calibri" w:cs="Times New Roman"/>
          <w:b/>
          <w:color w:val="404040"/>
        </w:rPr>
        <w:t xml:space="preserve"> все вопросы решаются быстрее.</w:t>
      </w:r>
    </w:p>
    <w:p w:rsidR="00886E7A" w:rsidRDefault="00711166" w:rsidP="00711166">
      <w:pPr>
        <w:tabs>
          <w:tab w:val="left" w:pos="3540"/>
          <w:tab w:val="center" w:pos="5093"/>
        </w:tabs>
        <w:spacing w:after="0" w:line="240" w:lineRule="auto"/>
        <w:rPr>
          <w:rFonts w:ascii="Calibri" w:eastAsia="Calibri" w:hAnsi="Calibri" w:cs="Times New Roman"/>
          <w:b/>
          <w:color w:val="404040"/>
        </w:rPr>
      </w:pPr>
      <w:r>
        <w:rPr>
          <w:rFonts w:ascii="Calibri" w:eastAsia="Calibri" w:hAnsi="Calibri" w:cs="Times New Roman"/>
          <w:b/>
          <w:color w:val="404040"/>
        </w:rPr>
        <w:t xml:space="preserve">   </w:t>
      </w:r>
      <w:r w:rsidR="00886E7A">
        <w:rPr>
          <w:rFonts w:ascii="Calibri" w:eastAsia="Calibri" w:hAnsi="Calibri" w:cs="Times New Roman"/>
          <w:b/>
          <w:color w:val="404040"/>
        </w:rPr>
        <w:t xml:space="preserve">* </w:t>
      </w:r>
      <w:r>
        <w:rPr>
          <w:rFonts w:ascii="Calibri" w:eastAsia="Calibri" w:hAnsi="Calibri" w:cs="Times New Roman"/>
          <w:b/>
          <w:color w:val="404040"/>
        </w:rPr>
        <w:t>Доступ к информации</w:t>
      </w:r>
      <w:r w:rsidRPr="00711166">
        <w:rPr>
          <w:rFonts w:ascii="Calibri" w:eastAsia="Calibri" w:hAnsi="Calibri" w:cs="Times New Roman"/>
          <w:b/>
          <w:color w:val="404040"/>
        </w:rPr>
        <w:t>:</w:t>
      </w:r>
      <w:r>
        <w:rPr>
          <w:rFonts w:ascii="Calibri" w:eastAsia="Calibri" w:hAnsi="Calibri" w:cs="Times New Roman"/>
          <w:b/>
          <w:color w:val="404040"/>
        </w:rPr>
        <w:t xml:space="preserve"> при личном общении можно узнать больше правды.</w:t>
      </w:r>
    </w:p>
    <w:p w:rsidR="00711166" w:rsidRPr="00711166" w:rsidRDefault="00711166" w:rsidP="00711166">
      <w:pPr>
        <w:tabs>
          <w:tab w:val="left" w:pos="3540"/>
          <w:tab w:val="center" w:pos="5093"/>
        </w:tabs>
        <w:spacing w:after="0" w:line="240" w:lineRule="auto"/>
        <w:rPr>
          <w:rFonts w:ascii="Calibri" w:eastAsia="Calibri" w:hAnsi="Calibri" w:cs="Times New Roman"/>
          <w:b/>
          <w:color w:val="404040"/>
        </w:rPr>
      </w:pPr>
      <w:r>
        <w:rPr>
          <w:rFonts w:ascii="Calibri" w:eastAsia="Calibri" w:hAnsi="Calibri" w:cs="Times New Roman"/>
          <w:b/>
          <w:color w:val="404040"/>
        </w:rPr>
        <w:t xml:space="preserve">   * Доверительные отношения в делах могут превратиться в крепкую дружбу.</w:t>
      </w:r>
    </w:p>
    <w:p w:rsidR="004B781A" w:rsidRDefault="004B781A" w:rsidP="001A5B99">
      <w:pPr>
        <w:tabs>
          <w:tab w:val="left" w:pos="3540"/>
          <w:tab w:val="center" w:pos="5093"/>
        </w:tabs>
        <w:spacing w:after="0" w:line="240" w:lineRule="auto"/>
        <w:ind w:left="720"/>
        <w:rPr>
          <w:rFonts w:ascii="Calibri" w:eastAsia="Calibri" w:hAnsi="Calibri" w:cs="Times New Roman"/>
          <w:b/>
          <w:color w:val="404040"/>
        </w:rPr>
      </w:pPr>
    </w:p>
    <w:p w:rsidR="004B781A" w:rsidRDefault="004B781A" w:rsidP="001A5B99">
      <w:pPr>
        <w:tabs>
          <w:tab w:val="left" w:pos="3540"/>
          <w:tab w:val="center" w:pos="5093"/>
        </w:tabs>
        <w:spacing w:after="0" w:line="240" w:lineRule="auto"/>
        <w:ind w:left="720"/>
        <w:rPr>
          <w:rFonts w:ascii="Calibri" w:eastAsia="Calibri" w:hAnsi="Calibri" w:cs="Times New Roman"/>
          <w:b/>
          <w:color w:val="404040"/>
        </w:rPr>
      </w:pPr>
    </w:p>
    <w:p w:rsidR="001A5B99" w:rsidRDefault="001A5B99" w:rsidP="00AC65A7">
      <w:pPr>
        <w:tabs>
          <w:tab w:val="left" w:pos="3540"/>
          <w:tab w:val="center" w:pos="5093"/>
        </w:tabs>
        <w:spacing w:after="0" w:line="240" w:lineRule="auto"/>
        <w:ind w:left="720"/>
        <w:jc w:val="center"/>
        <w:rPr>
          <w:rFonts w:ascii="Calibri" w:eastAsia="Calibri" w:hAnsi="Calibri" w:cs="Times New Roman"/>
          <w:b/>
          <w:color w:val="404040"/>
        </w:rPr>
      </w:pPr>
      <w:r w:rsidRPr="001A5B99">
        <w:rPr>
          <w:rFonts w:ascii="Calibri" w:eastAsia="Calibri" w:hAnsi="Calibri" w:cs="Times New Roman"/>
          <w:b/>
          <w:color w:val="404040"/>
        </w:rPr>
        <w:t>СТОИМОСТЬ УЧАСТИЯ (руб.):</w:t>
      </w:r>
    </w:p>
    <w:p w:rsidR="00B91BAE" w:rsidRPr="00B91BAE" w:rsidRDefault="00B91BAE" w:rsidP="00AC65A7">
      <w:pPr>
        <w:tabs>
          <w:tab w:val="left" w:pos="3540"/>
          <w:tab w:val="center" w:pos="5093"/>
        </w:tabs>
        <w:spacing w:after="0" w:line="240" w:lineRule="auto"/>
        <w:ind w:left="720"/>
        <w:jc w:val="center"/>
        <w:rPr>
          <w:rFonts w:ascii="Calibri" w:eastAsia="Calibri" w:hAnsi="Calibri" w:cs="Times New Roman"/>
          <w:b/>
          <w:color w:val="404040"/>
          <w:sz w:val="10"/>
          <w:szCs w:val="1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7"/>
        <w:gridCol w:w="6182"/>
        <w:gridCol w:w="1417"/>
        <w:gridCol w:w="1525"/>
      </w:tblGrid>
      <w:tr w:rsidR="001A5B99" w:rsidRPr="001A5B99" w:rsidTr="00AC65A7">
        <w:tc>
          <w:tcPr>
            <w:tcW w:w="447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</w:rPr>
            </w:pPr>
            <w:r w:rsidRPr="001A5B99">
              <w:rPr>
                <w:rFonts w:ascii="Calibri" w:eastAsia="Calibri" w:hAnsi="Calibri" w:cs="Times New Roman"/>
                <w:b/>
                <w:color w:val="404040"/>
              </w:rPr>
              <w:t>№</w:t>
            </w:r>
          </w:p>
        </w:tc>
        <w:tc>
          <w:tcPr>
            <w:tcW w:w="6182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</w:rPr>
            </w:pPr>
            <w:r w:rsidRPr="001A5B99">
              <w:rPr>
                <w:rFonts w:ascii="Calibri" w:eastAsia="Calibri" w:hAnsi="Calibri" w:cs="Times New Roman"/>
                <w:b/>
                <w:color w:val="404040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</w:rPr>
            </w:pPr>
            <w:r w:rsidRPr="001A5B99">
              <w:rPr>
                <w:rFonts w:ascii="Calibri" w:eastAsia="Calibri" w:hAnsi="Calibri" w:cs="Times New Roman"/>
                <w:b/>
                <w:color w:val="404040"/>
              </w:rPr>
              <w:t>До 25 мая</w:t>
            </w:r>
          </w:p>
        </w:tc>
        <w:tc>
          <w:tcPr>
            <w:tcW w:w="1525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</w:rPr>
            </w:pPr>
            <w:r w:rsidRPr="001A5B99">
              <w:rPr>
                <w:rFonts w:ascii="Calibri" w:eastAsia="Calibri" w:hAnsi="Calibri" w:cs="Times New Roman"/>
                <w:b/>
                <w:color w:val="404040"/>
              </w:rPr>
              <w:t>После 25 мая</w:t>
            </w:r>
          </w:p>
        </w:tc>
      </w:tr>
      <w:tr w:rsidR="001A5B99" w:rsidRPr="001A5B99" w:rsidTr="00AC65A7">
        <w:tc>
          <w:tcPr>
            <w:tcW w:w="44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color w:val="404040"/>
              </w:rPr>
            </w:pPr>
            <w:r w:rsidRPr="001A5B99">
              <w:rPr>
                <w:rFonts w:ascii="Calibri" w:eastAsia="Calibri" w:hAnsi="Calibri" w:cs="Times New Roman"/>
                <w:color w:val="404040"/>
              </w:rPr>
              <w:t>1</w:t>
            </w:r>
          </w:p>
        </w:tc>
        <w:tc>
          <w:tcPr>
            <w:tcW w:w="6182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  <w:b/>
              </w:rPr>
              <w:t>Для руководителей и собственников</w:t>
            </w:r>
            <w:r w:rsidRPr="001A5B99">
              <w:rPr>
                <w:rFonts w:ascii="Calibri" w:eastAsia="Calibri" w:hAnsi="Calibri" w:cs="Times New Roman"/>
              </w:rPr>
              <w:t xml:space="preserve"> профильных компаний </w:t>
            </w:r>
          </w:p>
        </w:tc>
        <w:tc>
          <w:tcPr>
            <w:tcW w:w="141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2 500</w:t>
            </w:r>
          </w:p>
        </w:tc>
        <w:tc>
          <w:tcPr>
            <w:tcW w:w="1525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3 000</w:t>
            </w:r>
          </w:p>
        </w:tc>
      </w:tr>
      <w:tr w:rsidR="001A5B99" w:rsidRPr="001A5B99" w:rsidTr="00AC65A7">
        <w:tc>
          <w:tcPr>
            <w:tcW w:w="44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color w:val="404040"/>
              </w:rPr>
            </w:pPr>
            <w:r w:rsidRPr="001A5B99">
              <w:rPr>
                <w:rFonts w:ascii="Calibri" w:eastAsia="Calibri" w:hAnsi="Calibri" w:cs="Times New Roman"/>
                <w:color w:val="404040"/>
              </w:rPr>
              <w:t>2</w:t>
            </w:r>
          </w:p>
        </w:tc>
        <w:tc>
          <w:tcPr>
            <w:tcW w:w="6182" w:type="dxa"/>
            <w:hideMark/>
          </w:tcPr>
          <w:p w:rsidR="00AC65A7" w:rsidRDefault="001A5B99" w:rsidP="001A5B99">
            <w:pPr>
              <w:spacing w:before="20" w:afterLines="20" w:after="48" w:line="240" w:lineRule="auto"/>
              <w:rPr>
                <w:rFonts w:ascii="Calibri" w:eastAsia="Calibri" w:hAnsi="Calibri" w:cs="Times New Roman"/>
                <w:b/>
              </w:rPr>
            </w:pPr>
            <w:r w:rsidRPr="001A5B99">
              <w:rPr>
                <w:rFonts w:ascii="Calibri" w:eastAsia="Calibri" w:hAnsi="Calibri" w:cs="Times New Roman"/>
                <w:b/>
              </w:rPr>
              <w:t xml:space="preserve">Для представителей компаний (руководителей), </w:t>
            </w:r>
          </w:p>
          <w:p w:rsidR="001A5B99" w:rsidRPr="001A5B99" w:rsidRDefault="001A5B99" w:rsidP="001A5B99">
            <w:pPr>
              <w:spacing w:before="20" w:afterLines="20" w:after="48" w:line="240" w:lineRule="auto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  <w:b/>
              </w:rPr>
              <w:t>не относящихся к профилю мероприятия</w:t>
            </w:r>
          </w:p>
        </w:tc>
        <w:tc>
          <w:tcPr>
            <w:tcW w:w="141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3 000</w:t>
            </w:r>
          </w:p>
        </w:tc>
        <w:tc>
          <w:tcPr>
            <w:tcW w:w="1525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4 000</w:t>
            </w:r>
          </w:p>
        </w:tc>
      </w:tr>
      <w:tr w:rsidR="001A5B99" w:rsidRPr="001A5B99" w:rsidTr="00AC65A7">
        <w:tc>
          <w:tcPr>
            <w:tcW w:w="44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  <w:color w:val="404040"/>
              </w:rPr>
            </w:pPr>
            <w:r w:rsidRPr="001A5B99">
              <w:rPr>
                <w:rFonts w:ascii="Calibri" w:eastAsia="Calibri" w:hAnsi="Calibri" w:cs="Times New Roman"/>
                <w:color w:val="404040"/>
              </w:rPr>
              <w:t>3</w:t>
            </w:r>
          </w:p>
        </w:tc>
        <w:tc>
          <w:tcPr>
            <w:tcW w:w="6182" w:type="dxa"/>
            <w:hideMark/>
          </w:tcPr>
          <w:p w:rsidR="001A5B99" w:rsidRPr="001A5B99" w:rsidRDefault="001A5B99" w:rsidP="001A5B99">
            <w:pPr>
              <w:spacing w:before="20" w:afterLines="20" w:after="48" w:line="240" w:lineRule="auto"/>
              <w:rPr>
                <w:rFonts w:ascii="Calibri" w:eastAsia="Calibri" w:hAnsi="Calibri" w:cs="Times New Roman"/>
                <w:b/>
              </w:rPr>
            </w:pPr>
            <w:r w:rsidRPr="001A5B99">
              <w:rPr>
                <w:rFonts w:ascii="Calibri" w:eastAsia="Calibri" w:hAnsi="Calibri" w:cs="Times New Roman"/>
                <w:b/>
              </w:rPr>
              <w:t>Для консалтинговых и тренинговых компаний, биз. тренеров</w:t>
            </w:r>
          </w:p>
        </w:tc>
        <w:tc>
          <w:tcPr>
            <w:tcW w:w="1417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4 000</w:t>
            </w:r>
          </w:p>
        </w:tc>
        <w:tc>
          <w:tcPr>
            <w:tcW w:w="1525" w:type="dxa"/>
            <w:vAlign w:val="center"/>
            <w:hideMark/>
          </w:tcPr>
          <w:p w:rsidR="001A5B99" w:rsidRPr="001A5B99" w:rsidRDefault="001A5B99" w:rsidP="00AC65A7">
            <w:pPr>
              <w:spacing w:before="20" w:afterLines="20" w:after="48" w:line="240" w:lineRule="auto"/>
              <w:jc w:val="center"/>
              <w:rPr>
                <w:rFonts w:ascii="Calibri" w:eastAsia="Calibri" w:hAnsi="Calibri" w:cs="Times New Roman"/>
              </w:rPr>
            </w:pPr>
            <w:r w:rsidRPr="001A5B99">
              <w:rPr>
                <w:rFonts w:ascii="Calibri" w:eastAsia="Calibri" w:hAnsi="Calibri" w:cs="Times New Roman"/>
              </w:rPr>
              <w:t>5 000</w:t>
            </w:r>
          </w:p>
        </w:tc>
      </w:tr>
    </w:tbl>
    <w:p w:rsidR="002972EA" w:rsidRDefault="002972EA" w:rsidP="001A5B99">
      <w:pPr>
        <w:spacing w:before="20" w:afterLines="20" w:after="48"/>
        <w:contextualSpacing/>
        <w:rPr>
          <w:rFonts w:ascii="Calibri" w:eastAsia="Calibri" w:hAnsi="Calibri" w:cs="Times New Roman"/>
          <w:b/>
          <w:color w:val="FF0000"/>
          <w:sz w:val="26"/>
          <w:szCs w:val="26"/>
        </w:rPr>
      </w:pPr>
    </w:p>
    <w:p w:rsidR="001A5B99" w:rsidRPr="002972EA" w:rsidRDefault="001A5B99" w:rsidP="001A5B99">
      <w:pPr>
        <w:spacing w:before="20" w:afterLines="20" w:after="48"/>
        <w:contextualSpacing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2972EA">
        <w:rPr>
          <w:rFonts w:ascii="Calibri" w:eastAsia="Calibri" w:hAnsi="Calibri" w:cs="Times New Roman"/>
          <w:b/>
          <w:color w:val="FF0000"/>
          <w:sz w:val="24"/>
          <w:szCs w:val="24"/>
        </w:rPr>
        <w:t>Регистрация по тел</w:t>
      </w:r>
      <w:r w:rsidR="002972EA" w:rsidRPr="002972EA">
        <w:rPr>
          <w:rFonts w:ascii="Calibri" w:eastAsia="Calibri" w:hAnsi="Calibri" w:cs="Times New Roman"/>
          <w:b/>
          <w:color w:val="FF0000"/>
          <w:sz w:val="24"/>
          <w:szCs w:val="24"/>
        </w:rPr>
        <w:t>:</w:t>
      </w:r>
      <w:r w:rsidRPr="002972EA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r w:rsidR="002972EA" w:rsidRPr="002972EA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+7 (3412) 47-10-80 ,</w:t>
      </w:r>
      <w:r w:rsidRPr="002972EA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 xml:space="preserve"> +7 (904) 2-788-788 </w:t>
      </w:r>
      <w:r w:rsidRPr="002972EA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(Координатор </w:t>
      </w:r>
      <w:r w:rsidR="002972EA" w:rsidRPr="002972EA">
        <w:rPr>
          <w:rFonts w:ascii="Calibri" w:eastAsia="Calibri" w:hAnsi="Calibri" w:cs="Times New Roman"/>
          <w:b/>
          <w:color w:val="FF0000"/>
          <w:sz w:val="24"/>
          <w:szCs w:val="24"/>
        </w:rPr>
        <w:t>- Наталья)</w:t>
      </w:r>
    </w:p>
    <w:p w:rsidR="001A5B99" w:rsidRDefault="001A5B99" w:rsidP="001A5B99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1A5B99" w:rsidRPr="002972EA" w:rsidRDefault="002972EA" w:rsidP="001A5B99">
      <w:pPr>
        <w:tabs>
          <w:tab w:val="left" w:pos="960"/>
        </w:tabs>
        <w:spacing w:after="0" w:line="240" w:lineRule="auto"/>
        <w:rPr>
          <w:b/>
        </w:rPr>
      </w:pPr>
      <w:r w:rsidRPr="002972EA">
        <w:rPr>
          <w:b/>
        </w:rPr>
        <w:t>Приложение 1</w:t>
      </w:r>
      <w:r w:rsidRPr="002972EA">
        <w:rPr>
          <w:b/>
          <w:lang w:val="en-US"/>
        </w:rPr>
        <w:t>:</w:t>
      </w:r>
      <w:r w:rsidRPr="002972EA">
        <w:rPr>
          <w:b/>
        </w:rPr>
        <w:t xml:space="preserve"> Регламент мероприятия</w:t>
      </w:r>
    </w:p>
    <w:p w:rsidR="002972EA" w:rsidRPr="002972EA" w:rsidRDefault="002972EA" w:rsidP="001A5B99">
      <w:pPr>
        <w:tabs>
          <w:tab w:val="left" w:pos="960"/>
        </w:tabs>
        <w:spacing w:after="0" w:line="240" w:lineRule="auto"/>
      </w:pPr>
    </w:p>
    <w:p w:rsidR="001A5B99" w:rsidRPr="00E975B8" w:rsidRDefault="001A5B99" w:rsidP="001A5B99">
      <w:pPr>
        <w:tabs>
          <w:tab w:val="left" w:pos="960"/>
        </w:tabs>
        <w:spacing w:after="0" w:line="240" w:lineRule="auto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5B99" w:rsidTr="00850D71">
        <w:tc>
          <w:tcPr>
            <w:tcW w:w="4785" w:type="dxa"/>
          </w:tcPr>
          <w:p w:rsidR="001A5B99" w:rsidRDefault="001A5B99" w:rsidP="00850D71">
            <w:r>
              <w:t xml:space="preserve">   С уважением, основатель </w:t>
            </w:r>
          </w:p>
          <w:p w:rsidR="001A5B99" w:rsidRDefault="001A5B99" w:rsidP="00850D71">
            <w:r>
              <w:t xml:space="preserve">Клуба деловых знакомств </w:t>
            </w:r>
            <w:r w:rsidRPr="004F6EAF">
              <w:t>“</w:t>
            </w:r>
            <w:r>
              <w:t>СВЯЗИСТ</w:t>
            </w:r>
            <w:r w:rsidRPr="004F6EAF">
              <w:t>”</w:t>
            </w:r>
          </w:p>
        </w:tc>
        <w:tc>
          <w:tcPr>
            <w:tcW w:w="4786" w:type="dxa"/>
          </w:tcPr>
          <w:p w:rsidR="001A5B99" w:rsidRDefault="001A5B99" w:rsidP="00850D71">
            <w:pPr>
              <w:jc w:val="right"/>
            </w:pPr>
          </w:p>
          <w:p w:rsidR="001A5B99" w:rsidRDefault="002972EA" w:rsidP="002972EA">
            <w:pPr>
              <w:jc w:val="center"/>
            </w:pPr>
            <w:r>
              <w:t xml:space="preserve">                                   </w:t>
            </w:r>
            <w:r w:rsidR="001A5B99">
              <w:t>Алтынцев С.С.</w:t>
            </w:r>
          </w:p>
        </w:tc>
      </w:tr>
    </w:tbl>
    <w:p w:rsidR="002972EA" w:rsidRDefault="002972EA" w:rsidP="00AC6E27">
      <w:pPr>
        <w:spacing w:after="0" w:line="240" w:lineRule="auto"/>
      </w:pPr>
    </w:p>
    <w:sectPr w:rsidR="002972EA" w:rsidSect="00721605">
      <w:headerReference w:type="default" r:id="rId8"/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70" w:rsidRDefault="00227870" w:rsidP="00D04705">
      <w:pPr>
        <w:spacing w:after="0" w:line="240" w:lineRule="auto"/>
      </w:pPr>
      <w:r>
        <w:separator/>
      </w:r>
    </w:p>
  </w:endnote>
  <w:endnote w:type="continuationSeparator" w:id="0">
    <w:p w:rsidR="00227870" w:rsidRDefault="00227870" w:rsidP="00D0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70" w:rsidRDefault="00227870" w:rsidP="00D04705">
      <w:pPr>
        <w:spacing w:after="0" w:line="240" w:lineRule="auto"/>
      </w:pPr>
      <w:r>
        <w:separator/>
      </w:r>
    </w:p>
  </w:footnote>
  <w:footnote w:type="continuationSeparator" w:id="0">
    <w:p w:rsidR="00227870" w:rsidRDefault="00227870" w:rsidP="00D0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432" w:type="dxa"/>
      <w:tblBorders>
        <w:bottom w:val="single" w:sz="24" w:space="0" w:color="808080"/>
      </w:tblBorders>
      <w:shd w:val="clear" w:color="auto" w:fill="CC0000"/>
      <w:tblLook w:val="04A0" w:firstRow="1" w:lastRow="0" w:firstColumn="1" w:lastColumn="0" w:noHBand="0" w:noVBand="1"/>
    </w:tblPr>
    <w:tblGrid>
      <w:gridCol w:w="5429"/>
      <w:gridCol w:w="1065"/>
      <w:gridCol w:w="3946"/>
    </w:tblGrid>
    <w:tr w:rsidR="00B76B16" w:rsidRPr="00B76B16" w:rsidTr="00B76B16">
      <w:trPr>
        <w:trHeight w:val="851"/>
      </w:trPr>
      <w:tc>
        <w:tcPr>
          <w:tcW w:w="5429" w:type="dxa"/>
          <w:tcBorders>
            <w:top w:val="nil"/>
            <w:left w:val="nil"/>
            <w:bottom w:val="single" w:sz="24" w:space="0" w:color="808080"/>
            <w:right w:val="nil"/>
          </w:tcBorders>
          <w:shd w:val="clear" w:color="auto" w:fill="FFFFFF"/>
          <w:vAlign w:val="center"/>
          <w:hideMark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516"/>
            <w:gridCol w:w="1697"/>
          </w:tblGrid>
          <w:tr w:rsidR="00B76B16" w:rsidRPr="00B76B16">
            <w:trPr>
              <w:trHeight w:val="866"/>
            </w:trPr>
            <w:tc>
              <w:tcPr>
                <w:tcW w:w="3510" w:type="dxa"/>
                <w:hideMark/>
              </w:tcPr>
              <w:p w:rsidR="00B76B16" w:rsidRPr="00B76B16" w:rsidRDefault="00227870" w:rsidP="00B76B16">
                <w:pPr>
                  <w:spacing w:after="0" w:line="240" w:lineRule="auto"/>
                  <w:jc w:val="center"/>
                  <w:rPr>
                    <w:rFonts w:ascii="Calibri" w:eastAsia="Calibri" w:hAnsi="Calibri" w:cs="Times New Roman"/>
                    <w:b/>
                    <w:color w:val="FF0000"/>
                    <w:sz w:val="72"/>
                    <w:szCs w:val="72"/>
                  </w:rPr>
                </w:pPr>
                <w:r>
                  <w:rPr>
                    <w:rFonts w:ascii="Algerian" w:eastAsia="Calibri" w:hAnsi="Algerian" w:cs="Times New Roman"/>
                    <w:b/>
                    <w:color w:val="FF0000"/>
                    <w:sz w:val="72"/>
                    <w:szCs w:val="72"/>
                    <w:lang w:val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65pt;height:44.25pt">
                      <v:imagedata r:id="rId1" o:title="logo1"/>
                    </v:shape>
                  </w:pict>
                </w:r>
              </w:p>
            </w:tc>
            <w:tc>
              <w:tcPr>
                <w:tcW w:w="1985" w:type="dxa"/>
                <w:hideMark/>
              </w:tcPr>
              <w:p w:rsidR="00B76B16" w:rsidRPr="00B76B16" w:rsidRDefault="00B76B16" w:rsidP="00B76B16">
                <w:pPr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sz w:val="28"/>
                    <w:szCs w:val="28"/>
                  </w:rPr>
                </w:pPr>
              </w:p>
            </w:tc>
          </w:tr>
        </w:tbl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Times New Roman" w:hAnsi="Calibri" w:cs="Times New Roman"/>
              <w:color w:val="FFFFFF"/>
              <w:sz w:val="36"/>
              <w:szCs w:val="36"/>
              <w:lang w:eastAsia="ru-RU"/>
            </w:rPr>
          </w:pPr>
        </w:p>
      </w:tc>
      <w:tc>
        <w:tcPr>
          <w:tcW w:w="1065" w:type="dxa"/>
          <w:tcBorders>
            <w:top w:val="nil"/>
            <w:left w:val="nil"/>
            <w:bottom w:val="single" w:sz="24" w:space="0" w:color="808080"/>
            <w:right w:val="nil"/>
          </w:tcBorders>
          <w:shd w:val="clear" w:color="auto" w:fill="auto"/>
        </w:tcPr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lbertus Medium" w:eastAsia="Times New Roman" w:hAnsi="Albertus Medium" w:cs="Times New Roman"/>
              <w:sz w:val="16"/>
              <w:szCs w:val="24"/>
              <w:lang w:eastAsia="ru-RU"/>
            </w:rPr>
          </w:pPr>
        </w:p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lbertus Medium" w:eastAsia="Times New Roman" w:hAnsi="Albertus Medium" w:cs="Times New Roman"/>
              <w:sz w:val="24"/>
              <w:szCs w:val="24"/>
              <w:lang w:eastAsia="ru-RU"/>
            </w:rPr>
          </w:pPr>
        </w:p>
      </w:tc>
      <w:tc>
        <w:tcPr>
          <w:tcW w:w="3946" w:type="dxa"/>
          <w:tcBorders>
            <w:top w:val="nil"/>
            <w:left w:val="nil"/>
            <w:bottom w:val="single" w:sz="24" w:space="0" w:color="808080"/>
            <w:right w:val="nil"/>
          </w:tcBorders>
          <w:shd w:val="clear" w:color="auto" w:fill="auto"/>
          <w:hideMark/>
        </w:tcPr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</w:pP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  <w:t xml:space="preserve">Сайт:    </w:t>
          </w:r>
          <w:hyperlink r:id="rId2" w:history="1">
            <w:r w:rsidR="00892F3D" w:rsidRPr="00952AAA">
              <w:rPr>
                <w:rStyle w:val="a4"/>
                <w:rFonts w:ascii="Times New Roman" w:eastAsia="Arial Unicode MS" w:hAnsi="Times New Roman" w:cs="Times New Roman"/>
                <w:w w:val="130"/>
                <w:sz w:val="24"/>
                <w:szCs w:val="24"/>
                <w:lang w:val="en-US" w:eastAsia="ru-RU"/>
              </w:rPr>
              <w:t>www</w:t>
            </w:r>
            <w:r w:rsidR="00892F3D" w:rsidRPr="00952AAA">
              <w:rPr>
                <w:rStyle w:val="a4"/>
                <w:rFonts w:ascii="Times New Roman" w:eastAsia="Arial Unicode MS" w:hAnsi="Times New Roman" w:cs="Times New Roman"/>
                <w:w w:val="130"/>
                <w:sz w:val="24"/>
                <w:szCs w:val="24"/>
                <w:lang w:eastAsia="ru-RU"/>
              </w:rPr>
              <w:t>.</w:t>
            </w:r>
            <w:r w:rsidR="00892F3D" w:rsidRPr="00952AAA">
              <w:rPr>
                <w:rStyle w:val="a4"/>
                <w:rFonts w:ascii="Times New Roman" w:eastAsia="Arial Unicode MS" w:hAnsi="Times New Roman" w:cs="Times New Roman"/>
                <w:w w:val="130"/>
                <w:sz w:val="24"/>
                <w:szCs w:val="24"/>
                <w:lang w:val="en-US" w:eastAsia="ru-RU"/>
              </w:rPr>
              <w:t>svzst</w:t>
            </w:r>
            <w:r w:rsidR="00892F3D" w:rsidRPr="00952AAA">
              <w:rPr>
                <w:rStyle w:val="a4"/>
                <w:rFonts w:ascii="Times New Roman" w:eastAsia="Arial Unicode MS" w:hAnsi="Times New Roman" w:cs="Times New Roman"/>
                <w:w w:val="130"/>
                <w:sz w:val="24"/>
                <w:szCs w:val="24"/>
                <w:lang w:eastAsia="ru-RU"/>
              </w:rPr>
              <w:t>.</w:t>
            </w:r>
            <w:r w:rsidR="00892F3D" w:rsidRPr="00952AAA">
              <w:rPr>
                <w:rStyle w:val="a4"/>
                <w:rFonts w:ascii="Times New Roman" w:eastAsia="Arial Unicode MS" w:hAnsi="Times New Roman" w:cs="Times New Roman"/>
                <w:w w:val="130"/>
                <w:sz w:val="24"/>
                <w:szCs w:val="24"/>
                <w:lang w:val="en-US" w:eastAsia="ru-RU"/>
              </w:rPr>
              <w:t>ru</w:t>
            </w:r>
          </w:hyperlink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  <w:t xml:space="preserve">  </w:t>
          </w:r>
        </w:p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</w:pP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  <w:t xml:space="preserve">Почта:  </w:t>
          </w:r>
          <w:hyperlink r:id="rId3" w:history="1">
            <w:r w:rsidRPr="00B76B16">
              <w:rPr>
                <w:rFonts w:ascii="Times New Roman" w:eastAsia="Arial Unicode MS" w:hAnsi="Times New Roman" w:cs="Times New Roman"/>
                <w:color w:val="0000FF"/>
                <w:w w:val="130"/>
                <w:sz w:val="24"/>
                <w:szCs w:val="24"/>
                <w:u w:val="single"/>
                <w:lang w:val="en-US" w:eastAsia="ru-RU"/>
              </w:rPr>
              <w:t>svzst</w:t>
            </w:r>
            <w:r w:rsidRPr="00B76B16">
              <w:rPr>
                <w:rFonts w:ascii="Times New Roman" w:eastAsia="Arial Unicode MS" w:hAnsi="Times New Roman" w:cs="Times New Roman"/>
                <w:color w:val="0000FF"/>
                <w:w w:val="130"/>
                <w:sz w:val="24"/>
                <w:szCs w:val="24"/>
                <w:u w:val="single"/>
                <w:lang w:eastAsia="ru-RU"/>
              </w:rPr>
              <w:t>@</w:t>
            </w:r>
            <w:r w:rsidRPr="00B76B16">
              <w:rPr>
                <w:rFonts w:ascii="Times New Roman" w:eastAsia="Arial Unicode MS" w:hAnsi="Times New Roman" w:cs="Times New Roman"/>
                <w:color w:val="0000FF"/>
                <w:w w:val="130"/>
                <w:sz w:val="24"/>
                <w:szCs w:val="24"/>
                <w:u w:val="single"/>
                <w:lang w:val="en-US" w:eastAsia="ru-RU"/>
              </w:rPr>
              <w:t>mail</w:t>
            </w:r>
            <w:r w:rsidRPr="00B76B16">
              <w:rPr>
                <w:rFonts w:ascii="Times New Roman" w:eastAsia="Arial Unicode MS" w:hAnsi="Times New Roman" w:cs="Times New Roman"/>
                <w:color w:val="0000FF"/>
                <w:w w:val="130"/>
                <w:sz w:val="24"/>
                <w:szCs w:val="24"/>
                <w:u w:val="single"/>
                <w:lang w:eastAsia="ru-RU"/>
              </w:rPr>
              <w:t>.</w:t>
            </w:r>
            <w:r w:rsidRPr="00B76B16">
              <w:rPr>
                <w:rFonts w:ascii="Times New Roman" w:eastAsia="Arial Unicode MS" w:hAnsi="Times New Roman" w:cs="Times New Roman"/>
                <w:color w:val="0000FF"/>
                <w:w w:val="130"/>
                <w:sz w:val="24"/>
                <w:szCs w:val="24"/>
                <w:u w:val="single"/>
                <w:lang w:val="en-US" w:eastAsia="ru-RU"/>
              </w:rPr>
              <w:t>ru</w:t>
            </w:r>
          </w:hyperlink>
        </w:p>
        <w:p w:rsidR="00B76B16" w:rsidRPr="00B76B16" w:rsidRDefault="00B76B16" w:rsidP="00B76B1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lbertus Medium" w:eastAsia="Times New Roman" w:hAnsi="Albertus Medium" w:cs="Latha"/>
              <w:sz w:val="18"/>
              <w:szCs w:val="18"/>
              <w:lang w:eastAsia="ru-RU"/>
            </w:rPr>
          </w:pP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  <w:t>Тел</w:t>
          </w: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val="en-US" w:eastAsia="ru-RU"/>
            </w:rPr>
            <w:t>:</w:t>
          </w: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eastAsia="ru-RU"/>
            </w:rPr>
            <w:t xml:space="preserve">      </w:t>
          </w:r>
          <w:r w:rsidRPr="00B76B16">
            <w:rPr>
              <w:rFonts w:ascii="Times New Roman" w:eastAsia="Arial Unicode MS" w:hAnsi="Times New Roman" w:cs="Times New Roman"/>
              <w:w w:val="130"/>
              <w:sz w:val="24"/>
              <w:szCs w:val="24"/>
              <w:lang w:val="en-US" w:eastAsia="ru-RU"/>
            </w:rPr>
            <w:t>+7 (950) 81-00-000</w:t>
          </w:r>
        </w:p>
      </w:tc>
    </w:tr>
  </w:tbl>
  <w:p w:rsidR="00D04705" w:rsidRDefault="00D047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0562"/>
    <w:multiLevelType w:val="hybridMultilevel"/>
    <w:tmpl w:val="DBA03640"/>
    <w:lvl w:ilvl="0" w:tplc="BE9E6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E2"/>
    <w:rsid w:val="0001663A"/>
    <w:rsid w:val="00045C99"/>
    <w:rsid w:val="000537E2"/>
    <w:rsid w:val="00063C74"/>
    <w:rsid w:val="001117D7"/>
    <w:rsid w:val="001A426F"/>
    <w:rsid w:val="001A5B99"/>
    <w:rsid w:val="00227870"/>
    <w:rsid w:val="002972EA"/>
    <w:rsid w:val="00332FA8"/>
    <w:rsid w:val="00347E2C"/>
    <w:rsid w:val="003517E2"/>
    <w:rsid w:val="00352869"/>
    <w:rsid w:val="0049000D"/>
    <w:rsid w:val="004B781A"/>
    <w:rsid w:val="004C5665"/>
    <w:rsid w:val="004E7745"/>
    <w:rsid w:val="004F6EAF"/>
    <w:rsid w:val="005005B0"/>
    <w:rsid w:val="00546AE2"/>
    <w:rsid w:val="00580C16"/>
    <w:rsid w:val="005C4EDC"/>
    <w:rsid w:val="005D3A82"/>
    <w:rsid w:val="006243AA"/>
    <w:rsid w:val="00692A30"/>
    <w:rsid w:val="006E3C33"/>
    <w:rsid w:val="00711166"/>
    <w:rsid w:val="00721605"/>
    <w:rsid w:val="00796E62"/>
    <w:rsid w:val="007F4703"/>
    <w:rsid w:val="00827DAA"/>
    <w:rsid w:val="00831C6F"/>
    <w:rsid w:val="00886E7A"/>
    <w:rsid w:val="00892F3D"/>
    <w:rsid w:val="008A5E77"/>
    <w:rsid w:val="008B38C0"/>
    <w:rsid w:val="00906255"/>
    <w:rsid w:val="00933171"/>
    <w:rsid w:val="009C31C6"/>
    <w:rsid w:val="009D727E"/>
    <w:rsid w:val="00A06A56"/>
    <w:rsid w:val="00A65190"/>
    <w:rsid w:val="00A95E50"/>
    <w:rsid w:val="00AC65A7"/>
    <w:rsid w:val="00AC6E27"/>
    <w:rsid w:val="00B41DE3"/>
    <w:rsid w:val="00B527FD"/>
    <w:rsid w:val="00B76B16"/>
    <w:rsid w:val="00B91BAE"/>
    <w:rsid w:val="00C01652"/>
    <w:rsid w:val="00C703D4"/>
    <w:rsid w:val="00CF755D"/>
    <w:rsid w:val="00D04705"/>
    <w:rsid w:val="00D159E3"/>
    <w:rsid w:val="00D33027"/>
    <w:rsid w:val="00D9012A"/>
    <w:rsid w:val="00DB3B4A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C1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D3A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705"/>
  </w:style>
  <w:style w:type="paragraph" w:styleId="a8">
    <w:name w:val="footer"/>
    <w:basedOn w:val="a"/>
    <w:link w:val="a9"/>
    <w:uiPriority w:val="99"/>
    <w:unhideWhenUsed/>
    <w:rsid w:val="00D0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705"/>
  </w:style>
  <w:style w:type="paragraph" w:styleId="aa">
    <w:name w:val="Balloon Text"/>
    <w:basedOn w:val="a"/>
    <w:link w:val="ab"/>
    <w:uiPriority w:val="99"/>
    <w:semiHidden/>
    <w:unhideWhenUsed/>
    <w:rsid w:val="008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0C1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D3A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705"/>
  </w:style>
  <w:style w:type="paragraph" w:styleId="a8">
    <w:name w:val="footer"/>
    <w:basedOn w:val="a"/>
    <w:link w:val="a9"/>
    <w:uiPriority w:val="99"/>
    <w:unhideWhenUsed/>
    <w:rsid w:val="00D0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705"/>
  </w:style>
  <w:style w:type="paragraph" w:styleId="aa">
    <w:name w:val="Balloon Text"/>
    <w:basedOn w:val="a"/>
    <w:link w:val="ab"/>
    <w:uiPriority w:val="99"/>
    <w:semiHidden/>
    <w:unhideWhenUsed/>
    <w:rsid w:val="008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zst@mail.ru" TargetMode="External"/><Relationship Id="rId2" Type="http://schemas.openxmlformats.org/officeDocument/2006/relationships/hyperlink" Target="http://www.svzs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dns1</cp:lastModifiedBy>
  <cp:revision>47</cp:revision>
  <cp:lastPrinted>2015-05-14T07:49:00Z</cp:lastPrinted>
  <dcterms:created xsi:type="dcterms:W3CDTF">2015-05-02T16:16:00Z</dcterms:created>
  <dcterms:modified xsi:type="dcterms:W3CDTF">2015-05-14T07:50:00Z</dcterms:modified>
</cp:coreProperties>
</file>