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11" w:rsidRPr="00616F11" w:rsidRDefault="00616F11" w:rsidP="00616F1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Добрый день!</w:t>
      </w:r>
    </w:p>
    <w:p w:rsidR="00616F11" w:rsidRPr="00616F11" w:rsidRDefault="00616F11" w:rsidP="00616F1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ГК "БАРКАНОФФ"</w:t>
      </w:r>
      <w:r w:rsidRPr="00616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приглашает Вас к взаимовыгодному сотрудничеству!</w:t>
      </w:r>
    </w:p>
    <w:p w:rsidR="00616F11" w:rsidRPr="00616F11" w:rsidRDefault="00616F11" w:rsidP="00616F1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Производственное предприя</w:t>
      </w:r>
      <w:r w:rsidR="00766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тие ГК "БАРКАНОФФ" входит в топ-</w:t>
      </w:r>
      <w:r w:rsidRPr="00616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заводов России по производству снековой продукции полного цикла с современным оборудованием и технологиями.</w:t>
      </w:r>
    </w:p>
    <w:p w:rsidR="00616F11" w:rsidRPr="00616F11" w:rsidRDefault="00616F11" w:rsidP="00616F1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гарантируем высокое качество и особый вкус нашей продукции - </w:t>
      </w:r>
      <w:r w:rsidRPr="00616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сухарики, гре</w:t>
      </w:r>
      <w:r w:rsidR="00201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нки с различными в</w:t>
      </w:r>
      <w:r w:rsidR="003730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кусами под ТМ «Алтайские гренки»</w:t>
      </w:r>
      <w:r w:rsidR="00201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616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16F11" w:rsidRPr="00616F11" w:rsidRDefault="00616F11" w:rsidP="00616F1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Вся продукции изготовлена по традиционной рецептуре с использованием свежего и натурального сырья с экологически чистых полей Алтая.</w:t>
      </w:r>
    </w:p>
    <w:p w:rsidR="00616F11" w:rsidRPr="00616F11" w:rsidRDefault="00616F11" w:rsidP="00616F11">
      <w:pPr>
        <w:shd w:val="clear" w:color="auto" w:fill="FFFFFF"/>
        <w:spacing w:before="225" w:after="225" w:line="240" w:lineRule="auto"/>
        <w:ind w:firstLine="0"/>
        <w:jc w:val="left"/>
        <w:outlineLvl w:val="1"/>
        <w:rPr>
          <w:rFonts w:ascii="Arial" w:eastAsia="Times New Roman" w:hAnsi="Arial" w:cs="Arial"/>
          <w:color w:val="BD0100"/>
          <w:sz w:val="42"/>
          <w:szCs w:val="42"/>
          <w:lang w:eastAsia="ru-RU"/>
        </w:rPr>
      </w:pPr>
      <w:r w:rsidRPr="00616F11">
        <w:rPr>
          <w:rFonts w:ascii="Arial" w:eastAsia="Times New Roman" w:hAnsi="Arial" w:cs="Arial"/>
          <w:color w:val="BD0100"/>
          <w:sz w:val="42"/>
          <w:szCs w:val="42"/>
          <w:lang w:eastAsia="ru-RU"/>
        </w:rPr>
        <w:t>Условия контракта</w:t>
      </w:r>
      <w:bookmarkStart w:id="0" w:name="_GoBack"/>
      <w:bookmarkEnd w:id="0"/>
    </w:p>
    <w:p w:rsidR="00616F11" w:rsidRPr="00616F11" w:rsidRDefault="001C6CF2" w:rsidP="0061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квант отгрузки от 60</w:t>
      </w:r>
      <w:r w:rsidR="00616F11"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000 рублей</w:t>
      </w:r>
    </w:p>
    <w:p w:rsidR="00616F11" w:rsidRPr="00616F11" w:rsidRDefault="00616F11" w:rsidP="0061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возврат 100% просрочки и брака</w:t>
      </w:r>
    </w:p>
    <w:p w:rsidR="00616F11" w:rsidRPr="00616F11" w:rsidRDefault="00616F11" w:rsidP="0061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маркетинговые активности, акции</w:t>
      </w:r>
      <w:r w:rsidR="00A369E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A369EB" w:rsidRPr="00A369EB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ЖЦ раз в квартал (глубина скидки 15%)</w:t>
      </w:r>
    </w:p>
    <w:p w:rsidR="00616F11" w:rsidRPr="00616F11" w:rsidRDefault="00616F11" w:rsidP="00616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цены указаны</w:t>
      </w:r>
      <w:r w:rsidR="0053192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учетом самовывоза из г. Бийск, Алтайского края</w:t>
      </w:r>
    </w:p>
    <w:p w:rsidR="00616F11" w:rsidRPr="00616F11" w:rsidRDefault="00616F11" w:rsidP="00616F11">
      <w:pPr>
        <w:shd w:val="clear" w:color="auto" w:fill="FFFFFF"/>
        <w:spacing w:before="225" w:after="225" w:line="240" w:lineRule="auto"/>
        <w:ind w:firstLine="0"/>
        <w:jc w:val="left"/>
        <w:outlineLvl w:val="1"/>
        <w:rPr>
          <w:rFonts w:ascii="Arial" w:eastAsia="Times New Roman" w:hAnsi="Arial" w:cs="Arial"/>
          <w:color w:val="BD0100"/>
          <w:sz w:val="42"/>
          <w:szCs w:val="42"/>
          <w:lang w:eastAsia="ru-RU"/>
        </w:rPr>
      </w:pPr>
      <w:r w:rsidRPr="00616F11">
        <w:rPr>
          <w:rFonts w:ascii="Arial" w:eastAsia="Times New Roman" w:hAnsi="Arial" w:cs="Arial"/>
          <w:color w:val="BD0100"/>
          <w:sz w:val="42"/>
          <w:szCs w:val="42"/>
          <w:lang w:eastAsia="ru-RU"/>
        </w:rPr>
        <w:t>Что нас отличает от конкурентов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современная производственная база, обеспечивающая выпуск больших объемов продукта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 специальных авторских рецептур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натуральное сырье с экологически чистых полей Алтая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технология выпечки мелкопористого хлеба делает сухарь более хрустящим и менее ломким;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минимальное содержание горелых корочек и крошек в упаковке;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передовой метод равномерной обжарки арахиса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 только высококачественных вкуса ароматических добавок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популярные виды хлеба: багет, пшеничный и ржано-пшеничный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популярная нарезка: чипс, соломка, багетный бочонок.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225" w:after="225" w:line="240" w:lineRule="auto"/>
        <w:ind w:firstLine="0"/>
        <w:jc w:val="left"/>
        <w:outlineLvl w:val="1"/>
        <w:rPr>
          <w:rFonts w:ascii="Arial" w:eastAsia="Times New Roman" w:hAnsi="Arial" w:cs="Arial"/>
          <w:color w:val="BD0100"/>
          <w:sz w:val="42"/>
          <w:szCs w:val="42"/>
          <w:lang w:eastAsia="ru-RU"/>
        </w:rPr>
      </w:pPr>
      <w:r w:rsidRPr="00616F11">
        <w:rPr>
          <w:rFonts w:ascii="Arial" w:eastAsia="Times New Roman" w:hAnsi="Arial" w:cs="Arial"/>
          <w:color w:val="BD0100"/>
          <w:sz w:val="42"/>
          <w:szCs w:val="42"/>
          <w:lang w:eastAsia="ru-RU"/>
        </w:rPr>
        <w:t>Выгоды перед конкурентами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высокая маржинальность, наценка до 80%</w:t>
      </w:r>
    </w:p>
    <w:p w:rsidR="00616F11" w:rsidRPr="00616F11" w:rsidRDefault="00260C0E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гибкая система скидок (</w:t>
      </w:r>
      <w:r w:rsidR="00616F11"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 объема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упаковка стакан с соусом - яркая, уникальная, привлекающая внимание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обеспечение стабильно высоких стандартов качества;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персональный менеджер, оперативное исполнение заказов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быстрый расчет доставки до вашего города</w:t>
      </w:r>
    </w:p>
    <w:p w:rsidR="00616F11" w:rsidRPr="00616F11" w:rsidRDefault="00616F11" w:rsidP="00616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длительные сроки хранения по всем продуктовым категориям</w:t>
      </w:r>
    </w:p>
    <w:p w:rsidR="00616F11" w:rsidRPr="00616F11" w:rsidRDefault="00616F11" w:rsidP="00616F1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Готовы выслать образцы продукции для проведения дегустации</w:t>
      </w:r>
      <w:r w:rsidR="00260C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16F11" w:rsidRPr="00616F11" w:rsidRDefault="00616F11" w:rsidP="00616F1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подробно о компании и продукте можно ознакомиться</w:t>
      </w:r>
      <w:r w:rsidRPr="00616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на сайте компании</w:t>
      </w:r>
      <w:r w:rsidRPr="00616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616F11">
          <w:rPr>
            <w:rFonts w:ascii="Arial" w:eastAsia="Times New Roman" w:hAnsi="Arial" w:cs="Arial"/>
            <w:color w:val="0000FF"/>
            <w:sz w:val="22"/>
            <w:u w:val="single"/>
            <w:lang w:eastAsia="ru-RU"/>
          </w:rPr>
          <w:t>https://altaiskiegrenki.ru</w:t>
        </w:r>
      </w:hyperlink>
    </w:p>
    <w:p w:rsidR="00616F11" w:rsidRPr="00616F11" w:rsidRDefault="00C6456D" w:rsidP="00616F1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Хорошего дня!</w:t>
      </w:r>
    </w:p>
    <w:p w:rsidR="00616F11" w:rsidRPr="00616F11" w:rsidRDefault="00616F11" w:rsidP="00616F1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F11" w:rsidRPr="00616F11" w:rsidRDefault="00616F11" w:rsidP="00616F1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F11" w:rsidRPr="00616F11" w:rsidRDefault="00616F11" w:rsidP="00616F11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2136A" w:rsidRDefault="0062136A"/>
    <w:sectPr w:rsidR="0062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41D"/>
    <w:multiLevelType w:val="multilevel"/>
    <w:tmpl w:val="048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1653D"/>
    <w:multiLevelType w:val="multilevel"/>
    <w:tmpl w:val="605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11"/>
    <w:rsid w:val="000C391D"/>
    <w:rsid w:val="001C6CF2"/>
    <w:rsid w:val="00201DBD"/>
    <w:rsid w:val="00260C0E"/>
    <w:rsid w:val="0032549E"/>
    <w:rsid w:val="00373027"/>
    <w:rsid w:val="00531926"/>
    <w:rsid w:val="005760DC"/>
    <w:rsid w:val="00616F11"/>
    <w:rsid w:val="0062136A"/>
    <w:rsid w:val="00646E71"/>
    <w:rsid w:val="006D09D0"/>
    <w:rsid w:val="00766EF7"/>
    <w:rsid w:val="00A369EB"/>
    <w:rsid w:val="00C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0082"/>
  <w15:chartTrackingRefBased/>
  <w15:docId w15:val="{FED53A08-38D3-4AF7-BBA0-CC594E33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1"/>
    <w:qFormat/>
    <w:rsid w:val="006D09D0"/>
    <w:pPr>
      <w:spacing w:after="0" w:line="0" w:lineRule="atLeast"/>
      <w:ind w:firstLine="397"/>
      <w:jc w:val="both"/>
    </w:pPr>
    <w:rPr>
      <w:rFonts w:ascii="Times New Roman" w:hAnsi="Times New Roman"/>
      <w:color w:val="000000" w:themeColor="text1"/>
      <w:sz w:val="20"/>
    </w:rPr>
  </w:style>
  <w:style w:type="paragraph" w:styleId="1">
    <w:name w:val="heading 1"/>
    <w:aliases w:val="Об-край 12"/>
    <w:basedOn w:val="a"/>
    <w:next w:val="a"/>
    <w:link w:val="10"/>
    <w:uiPriority w:val="9"/>
    <w:qFormat/>
    <w:rsid w:val="006D09D0"/>
    <w:pPr>
      <w:keepNext/>
      <w:keepLines/>
      <w:ind w:firstLine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2">
    <w:name w:val="heading 2"/>
    <w:aliases w:val="Заг-12"/>
    <w:basedOn w:val="a"/>
    <w:next w:val="a"/>
    <w:link w:val="20"/>
    <w:uiPriority w:val="9"/>
    <w:unhideWhenUsed/>
    <w:qFormat/>
    <w:rsid w:val="006D09D0"/>
    <w:pPr>
      <w:keepNext/>
      <w:keepLines/>
      <w:ind w:firstLine="0"/>
      <w:jc w:val="center"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3">
    <w:name w:val="heading 3"/>
    <w:aliases w:val="Заг-14"/>
    <w:basedOn w:val="a"/>
    <w:next w:val="a"/>
    <w:link w:val="30"/>
    <w:uiPriority w:val="9"/>
    <w:unhideWhenUsed/>
    <w:qFormat/>
    <w:rsid w:val="006D09D0"/>
    <w:pPr>
      <w:keepNext/>
      <w:keepLines/>
      <w:ind w:firstLine="0"/>
      <w:outlineLvl w:val="2"/>
    </w:pPr>
    <w:rPr>
      <w:rFonts w:eastAsiaTheme="majorEastAsia" w:cstheme="majorBidi"/>
      <w:b/>
      <w:caps/>
      <w:sz w:val="24"/>
      <w:szCs w:val="24"/>
    </w:rPr>
  </w:style>
  <w:style w:type="paragraph" w:styleId="4">
    <w:name w:val="heading 4"/>
    <w:aliases w:val="10 мини"/>
    <w:basedOn w:val="a"/>
    <w:next w:val="a"/>
    <w:link w:val="40"/>
    <w:uiPriority w:val="9"/>
    <w:unhideWhenUsed/>
    <w:qFormat/>
    <w:rsid w:val="006D09D0"/>
    <w:pPr>
      <w:keepNext/>
      <w:keepLines/>
      <w:ind w:firstLine="0"/>
      <w:jc w:val="left"/>
      <w:outlineLvl w:val="3"/>
    </w:pPr>
    <w:rPr>
      <w:rFonts w:eastAsiaTheme="majorEastAsia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6D09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D09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-край 12 Знак"/>
    <w:basedOn w:val="a0"/>
    <w:link w:val="1"/>
    <w:uiPriority w:val="9"/>
    <w:rsid w:val="006D09D0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customStyle="1" w:styleId="20">
    <w:name w:val="Заголовок 2 Знак"/>
    <w:aliases w:val="Заг-12 Знак"/>
    <w:basedOn w:val="a0"/>
    <w:link w:val="2"/>
    <w:uiPriority w:val="9"/>
    <w:rsid w:val="006D09D0"/>
    <w:rPr>
      <w:rFonts w:ascii="Times New Roman" w:eastAsiaTheme="majorEastAsia" w:hAnsi="Times New Roman" w:cstheme="majorBidi"/>
      <w:b/>
      <w:caps/>
      <w:color w:val="000000" w:themeColor="text1"/>
      <w:sz w:val="24"/>
      <w:szCs w:val="26"/>
    </w:rPr>
  </w:style>
  <w:style w:type="character" w:customStyle="1" w:styleId="30">
    <w:name w:val="Заголовок 3 Знак"/>
    <w:aliases w:val="Заг-14 Знак"/>
    <w:basedOn w:val="a0"/>
    <w:link w:val="3"/>
    <w:uiPriority w:val="9"/>
    <w:rsid w:val="006D09D0"/>
    <w:rPr>
      <w:rFonts w:ascii="Times New Roman" w:eastAsiaTheme="majorEastAsia" w:hAnsi="Times New Roman" w:cstheme="majorBidi"/>
      <w:b/>
      <w:caps/>
      <w:color w:val="000000" w:themeColor="text1"/>
      <w:sz w:val="24"/>
      <w:szCs w:val="24"/>
    </w:rPr>
  </w:style>
  <w:style w:type="character" w:customStyle="1" w:styleId="40">
    <w:name w:val="Заголовок 4 Знак"/>
    <w:aliases w:val="10 мини Знак"/>
    <w:basedOn w:val="a0"/>
    <w:link w:val="4"/>
    <w:uiPriority w:val="9"/>
    <w:rsid w:val="006D09D0"/>
    <w:rPr>
      <w:rFonts w:ascii="Times New Roman" w:eastAsiaTheme="majorEastAsia" w:hAnsi="Times New Roman" w:cstheme="majorBidi"/>
      <w:iCs/>
      <w:color w:val="000000" w:themeColor="text1"/>
      <w:sz w:val="20"/>
    </w:rPr>
  </w:style>
  <w:style w:type="character" w:customStyle="1" w:styleId="50">
    <w:name w:val="Заголовок 5 Знак"/>
    <w:basedOn w:val="a0"/>
    <w:link w:val="5"/>
    <w:uiPriority w:val="9"/>
    <w:rsid w:val="006D09D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60">
    <w:name w:val="Заголовок 6 Знак"/>
    <w:basedOn w:val="a0"/>
    <w:link w:val="6"/>
    <w:uiPriority w:val="9"/>
    <w:rsid w:val="006D09D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a3">
    <w:name w:val="Title"/>
    <w:aliases w:val="8,Заг-16"/>
    <w:basedOn w:val="a"/>
    <w:next w:val="a"/>
    <w:link w:val="a4"/>
    <w:uiPriority w:val="10"/>
    <w:qFormat/>
    <w:rsid w:val="006D09D0"/>
    <w:pPr>
      <w:ind w:firstLine="0"/>
      <w:contextualSpacing/>
      <w:jc w:val="left"/>
    </w:pPr>
    <w:rPr>
      <w:rFonts w:eastAsiaTheme="majorEastAsia" w:cstheme="majorBidi"/>
      <w:color w:val="auto"/>
      <w:spacing w:val="-10"/>
      <w:kern w:val="28"/>
      <w:sz w:val="16"/>
      <w:szCs w:val="56"/>
    </w:rPr>
  </w:style>
  <w:style w:type="character" w:customStyle="1" w:styleId="a4">
    <w:name w:val="Заголовок Знак"/>
    <w:aliases w:val="8 Знак,Заг-16 Знак"/>
    <w:basedOn w:val="a0"/>
    <w:link w:val="a3"/>
    <w:uiPriority w:val="10"/>
    <w:rsid w:val="006D09D0"/>
    <w:rPr>
      <w:rFonts w:ascii="Times New Roman" w:eastAsiaTheme="majorEastAsia" w:hAnsi="Times New Roman" w:cstheme="majorBidi"/>
      <w:spacing w:val="-10"/>
      <w:kern w:val="28"/>
      <w:sz w:val="16"/>
      <w:szCs w:val="56"/>
    </w:rPr>
  </w:style>
  <w:style w:type="paragraph" w:styleId="a5">
    <w:name w:val="Subtitle"/>
    <w:aliases w:val="10"/>
    <w:basedOn w:val="a"/>
    <w:next w:val="a"/>
    <w:link w:val="a6"/>
    <w:uiPriority w:val="11"/>
    <w:qFormat/>
    <w:rsid w:val="006D09D0"/>
    <w:pPr>
      <w:numPr>
        <w:ilvl w:val="1"/>
      </w:numPr>
      <w:ind w:firstLine="567"/>
    </w:pPr>
    <w:rPr>
      <w:rFonts w:eastAsiaTheme="minorEastAsia"/>
      <w:spacing w:val="15"/>
    </w:rPr>
  </w:style>
  <w:style w:type="character" w:customStyle="1" w:styleId="a6">
    <w:name w:val="Подзаголовок Знак"/>
    <w:aliases w:val="10 Знак"/>
    <w:basedOn w:val="a0"/>
    <w:link w:val="a5"/>
    <w:uiPriority w:val="11"/>
    <w:rsid w:val="006D09D0"/>
    <w:rPr>
      <w:rFonts w:ascii="Times New Roman" w:eastAsiaTheme="minorEastAsia" w:hAnsi="Times New Roman"/>
      <w:color w:val="000000" w:themeColor="text1"/>
      <w:spacing w:val="15"/>
      <w:sz w:val="20"/>
    </w:rPr>
  </w:style>
  <w:style w:type="character" w:styleId="a7">
    <w:name w:val="Strong"/>
    <w:basedOn w:val="a0"/>
    <w:uiPriority w:val="22"/>
    <w:qFormat/>
    <w:rsid w:val="006D09D0"/>
    <w:rPr>
      <w:b/>
      <w:bCs/>
    </w:rPr>
  </w:style>
  <w:style w:type="character" w:styleId="a8">
    <w:name w:val="Emphasis"/>
    <w:basedOn w:val="a0"/>
    <w:uiPriority w:val="20"/>
    <w:qFormat/>
    <w:rsid w:val="006D09D0"/>
    <w:rPr>
      <w:i/>
      <w:iCs/>
    </w:rPr>
  </w:style>
  <w:style w:type="paragraph" w:styleId="a9">
    <w:name w:val="No Spacing"/>
    <w:aliases w:val="14,Об-14"/>
    <w:uiPriority w:val="1"/>
    <w:qFormat/>
    <w:rsid w:val="006D09D0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6D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taiskiegren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_12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РукОтдПродаж</dc:creator>
  <cp:keywords/>
  <dc:description/>
  <cp:lastModifiedBy>РукОтдПродаж</cp:lastModifiedBy>
  <cp:revision>4</cp:revision>
  <dcterms:created xsi:type="dcterms:W3CDTF">2023-04-10T07:49:00Z</dcterms:created>
  <dcterms:modified xsi:type="dcterms:W3CDTF">2023-04-10T07:51:00Z</dcterms:modified>
</cp:coreProperties>
</file>