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25" w:rsidRDefault="00985C25" w:rsidP="00985C25">
      <w:pPr>
        <w:spacing w:line="360" w:lineRule="auto"/>
        <w:ind w:right="-185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879475" cy="1028700"/>
            <wp:effectExtent l="19050" t="0" r="0" b="0"/>
            <wp:wrapTight wrapText="bothSides">
              <wp:wrapPolygon edited="0">
                <wp:start x="-468" y="0"/>
                <wp:lineTo x="-468" y="21200"/>
                <wp:lineTo x="21522" y="21200"/>
                <wp:lineTo x="21522" y="0"/>
                <wp:lineTo x="-468" y="0"/>
              </wp:wrapPolygon>
            </wp:wrapTight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b/>
          <w:sz w:val="28"/>
        </w:rPr>
        <w:t>Общество с ограниченной ответственностью «Селен»</w:t>
      </w:r>
    </w:p>
    <w:p w:rsidR="00985C25" w:rsidRDefault="00985C25" w:rsidP="00985C25">
      <w:pPr>
        <w:spacing w:line="360" w:lineRule="auto"/>
      </w:pPr>
      <w:r>
        <w:rPr>
          <w:b/>
          <w:sz w:val="28"/>
        </w:rPr>
        <w:tab/>
      </w:r>
      <w:r>
        <w:t xml:space="preserve">Россия, 424000, Республика Марий-Эл, г. </w:t>
      </w:r>
      <w:proofErr w:type="spellStart"/>
      <w:proofErr w:type="gramStart"/>
      <w:r>
        <w:t>Йошкар</w:t>
      </w:r>
      <w:proofErr w:type="spellEnd"/>
      <w:r>
        <w:t xml:space="preserve"> - Ола</w:t>
      </w:r>
      <w:proofErr w:type="gramEnd"/>
      <w:r>
        <w:t>, ул. Волкова, 60-106</w:t>
      </w:r>
    </w:p>
    <w:p w:rsidR="00985C25" w:rsidRDefault="00985C25" w:rsidP="00985C25">
      <w:pPr>
        <w:pBdr>
          <w:bottom w:val="single" w:sz="12" w:space="1" w:color="auto"/>
        </w:pBdr>
        <w:spacing w:line="360" w:lineRule="auto"/>
        <w:ind w:right="-365"/>
      </w:pPr>
      <w:r>
        <w:tab/>
        <w:t xml:space="preserve">ИНН 1215069156, КПП 121501001 тел. 8(8362) 56-64-12,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3"/>
            <w:lang w:val="en-US"/>
          </w:rPr>
          <w:t>Selen</w:t>
        </w:r>
        <w:r>
          <w:rPr>
            <w:rStyle w:val="a3"/>
          </w:rPr>
          <w:t>-12@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85C25" w:rsidRDefault="00985C25" w:rsidP="00985C25">
      <w:pPr>
        <w:tabs>
          <w:tab w:val="left" w:pos="79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Коммерческое предложение  </w:t>
      </w:r>
    </w:p>
    <w:p w:rsidR="00985C25" w:rsidRPr="00E14AA3" w:rsidRDefault="00985C25" w:rsidP="00985C25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14AA3">
        <w:rPr>
          <w:rFonts w:ascii="Times New Roman" w:hAnsi="Times New Roman"/>
          <w:sz w:val="26"/>
          <w:szCs w:val="26"/>
        </w:rPr>
        <w:t>Фирма имеет большой опыт выполнения технически сложных задач по удалению нефтяного осадка (нефтешлама) в условиях действующего производства и в неблагоприятных условиях окружающей среды. Команда профессионалов поможет решить задачи любой сложности быстро и  качественно.</w:t>
      </w:r>
    </w:p>
    <w:p w:rsidR="00985C25" w:rsidRPr="00A20BC4" w:rsidRDefault="00985C25" w:rsidP="00985C25">
      <w:pPr>
        <w:tabs>
          <w:tab w:val="left" w:pos="7905"/>
        </w:tabs>
        <w:rPr>
          <w:b/>
          <w:color w:val="FF0000"/>
          <w:sz w:val="28"/>
          <w:szCs w:val="28"/>
        </w:rPr>
      </w:pPr>
      <w:r w:rsidRPr="00A20BC4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Стоимость основной работы по зачистке топливных резервуаров от остатков нефтепродуктов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3"/>
        <w:gridCol w:w="1538"/>
        <w:gridCol w:w="1538"/>
        <w:gridCol w:w="1538"/>
        <w:gridCol w:w="1538"/>
        <w:gridCol w:w="1553"/>
      </w:tblGrid>
      <w:tr w:rsidR="00985C25" w:rsidRPr="00A20BC4" w:rsidTr="00FA0F3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</w:t>
            </w: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резервуара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резервуаров/стоимость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35м3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40м3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45м3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50м3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60м3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75м3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12200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</w:tr>
    </w:tbl>
    <w:p w:rsidR="00985C25" w:rsidRPr="00A20BC4" w:rsidRDefault="00985C25" w:rsidP="0098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A20BC4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Стоимость дополнительных работ по зачистке топливных резервуаров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  <w:gridCol w:w="2338"/>
      </w:tblGrid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Стоимость,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20B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Разлючивание топливных резервуаров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Залючивание топливных резервуаров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 нефтешлама от товарного нефтепродукта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загрязненных нефтепродуктов до 3м3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Утилизация нефтешлама с предоставлением актов, литр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Дегазация резервуаров емкостью до 10 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Дегазация резервуаров емкостью от 10 до 25 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Дегазация резервуаров емкостью от 25 до 50 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985C25" w:rsidRPr="00A20BC4" w:rsidTr="00FA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Дегазация резервуаров емкостью свыше 50 м3</w:t>
            </w:r>
          </w:p>
        </w:tc>
        <w:tc>
          <w:tcPr>
            <w:tcW w:w="0" w:type="auto"/>
            <w:vAlign w:val="center"/>
            <w:hideMark/>
          </w:tcPr>
          <w:p w:rsidR="00985C25" w:rsidRPr="00A20BC4" w:rsidRDefault="00985C25" w:rsidP="00FA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договорная</w:t>
            </w:r>
          </w:p>
        </w:tc>
      </w:tr>
    </w:tbl>
    <w:p w:rsidR="00985C25" w:rsidRDefault="00985C25" w:rsidP="00985C25"/>
    <w:p w:rsidR="00985C25" w:rsidRDefault="00985C25" w:rsidP="00985C25">
      <w:pPr>
        <w:rPr>
          <w:rFonts w:ascii="Times New Roman" w:hAnsi="Times New Roman"/>
          <w:sz w:val="28"/>
          <w:szCs w:val="28"/>
        </w:rPr>
      </w:pPr>
    </w:p>
    <w:p w:rsidR="00985C25" w:rsidRDefault="00985C25" w:rsidP="00985C25">
      <w:pPr>
        <w:rPr>
          <w:rFonts w:ascii="Times New Roman" w:hAnsi="Times New Roman"/>
          <w:sz w:val="28"/>
          <w:szCs w:val="28"/>
        </w:rPr>
      </w:pPr>
    </w:p>
    <w:p w:rsidR="00985C25" w:rsidRPr="006D6438" w:rsidRDefault="00985C25" w:rsidP="00985C25">
      <w:pPr>
        <w:rPr>
          <w:rFonts w:ascii="Times New Roman" w:hAnsi="Times New Roman"/>
          <w:sz w:val="28"/>
          <w:szCs w:val="28"/>
        </w:rPr>
      </w:pPr>
      <w:r w:rsidRPr="006D6438">
        <w:rPr>
          <w:rFonts w:ascii="Times New Roman" w:hAnsi="Times New Roman"/>
          <w:sz w:val="28"/>
          <w:szCs w:val="28"/>
        </w:rPr>
        <w:t xml:space="preserve">Директор ООО «Селен»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D6438">
        <w:rPr>
          <w:rFonts w:ascii="Times New Roman" w:hAnsi="Times New Roman"/>
          <w:sz w:val="28"/>
          <w:szCs w:val="28"/>
        </w:rPr>
        <w:t xml:space="preserve"> Плешков В.</w:t>
      </w:r>
      <w:proofErr w:type="gramStart"/>
      <w:r w:rsidRPr="006D6438">
        <w:rPr>
          <w:rFonts w:ascii="Times New Roman" w:hAnsi="Times New Roman"/>
          <w:sz w:val="28"/>
          <w:szCs w:val="28"/>
        </w:rPr>
        <w:t>С</w:t>
      </w:r>
      <w:proofErr w:type="gramEnd"/>
    </w:p>
    <w:sectPr w:rsidR="00985C25" w:rsidRPr="006D6438" w:rsidSect="00C611A6">
      <w:pgSz w:w="11906" w:h="16838"/>
      <w:pgMar w:top="737" w:right="624" w:bottom="249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C25"/>
    <w:rsid w:val="0009407E"/>
    <w:rsid w:val="001939F9"/>
    <w:rsid w:val="002510B3"/>
    <w:rsid w:val="0045140F"/>
    <w:rsid w:val="004E1B46"/>
    <w:rsid w:val="005052B6"/>
    <w:rsid w:val="00711B0D"/>
    <w:rsid w:val="00985C25"/>
    <w:rsid w:val="00F5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5C25"/>
    <w:rPr>
      <w:color w:val="0000FF"/>
      <w:u w:val="single"/>
    </w:rPr>
  </w:style>
  <w:style w:type="paragraph" w:styleId="a4">
    <w:name w:val="No Spacing"/>
    <w:uiPriority w:val="1"/>
    <w:qFormat/>
    <w:rsid w:val="00985C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en-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2014-01-31T07:08:00Z</dcterms:created>
  <dcterms:modified xsi:type="dcterms:W3CDTF">2014-01-31T07:16:00Z</dcterms:modified>
</cp:coreProperties>
</file>