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033" w:rsidRDefault="00267033"/>
    <w:p w:rsidR="00C23587" w:rsidRDefault="00C23587" w:rsidP="00C23587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C23587" w:rsidRPr="00915913" w:rsidRDefault="006D5CE2" w:rsidP="00C23587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32" type="#_x0000_t75" alt="ЛОГОТИП" style="position:absolute;left:0;text-align:left;margin-left:12.3pt;margin-top:-37.05pt;width:200.25pt;height:78.75pt;z-index:1;visibility:visible;mso-position-horizontal-relative:margin;mso-position-vertical-relative:margin">
            <v:imagedata r:id="rId5" o:title="ЛОГОТИП"/>
            <w10:wrap type="square" anchorx="margin" anchory="margin"/>
          </v:shape>
        </w:pict>
      </w:r>
      <w:r w:rsidR="00C23587" w:rsidRPr="00915913">
        <w:rPr>
          <w:color w:val="000000" w:themeColor="text1"/>
        </w:rPr>
        <w:t>Общество с Ограниченной Ответственностью «</w:t>
      </w:r>
      <w:r w:rsidR="003E15BB" w:rsidRPr="00915913">
        <w:rPr>
          <w:color w:val="000000" w:themeColor="text1"/>
        </w:rPr>
        <w:t>Строй-индустрия</w:t>
      </w:r>
      <w:r w:rsidR="00C23587" w:rsidRPr="00915913">
        <w:rPr>
          <w:color w:val="000000" w:themeColor="text1"/>
        </w:rPr>
        <w:t xml:space="preserve">»                                                   </w:t>
      </w:r>
    </w:p>
    <w:p w:rsidR="00C23587" w:rsidRDefault="00C23587" w:rsidP="00C23587">
      <w:pPr>
        <w:jc w:val="right"/>
      </w:pPr>
      <w:r w:rsidRPr="00915913">
        <w:rPr>
          <w:b/>
        </w:rPr>
        <w:t xml:space="preserve"> </w:t>
      </w:r>
      <w:r w:rsidRPr="00915913">
        <w:t xml:space="preserve">344029, г. </w:t>
      </w:r>
      <w:proofErr w:type="spellStart"/>
      <w:r w:rsidRPr="00915913">
        <w:t>Ростов-на-Дону</w:t>
      </w:r>
      <w:proofErr w:type="gramStart"/>
      <w:r w:rsidRPr="00915913">
        <w:t>,</w:t>
      </w:r>
      <w:r>
        <w:t>у</w:t>
      </w:r>
      <w:proofErr w:type="gramEnd"/>
      <w:r>
        <w:t>л</w:t>
      </w:r>
      <w:proofErr w:type="spellEnd"/>
      <w:r>
        <w:t xml:space="preserve">. </w:t>
      </w:r>
      <w:proofErr w:type="spellStart"/>
      <w:r>
        <w:t>Черевичкина</w:t>
      </w:r>
      <w:proofErr w:type="spellEnd"/>
      <w:r>
        <w:t xml:space="preserve"> 64</w:t>
      </w:r>
      <w:r w:rsidRPr="00915913">
        <w:t xml:space="preserve"> </w:t>
      </w:r>
    </w:p>
    <w:p w:rsidR="00C23587" w:rsidRDefault="00C23587" w:rsidP="00C23587">
      <w:pPr>
        <w:jc w:val="right"/>
      </w:pPr>
      <w:r w:rsidRPr="00915913">
        <w:rPr>
          <w:b/>
        </w:rPr>
        <w:t>ИНН/КПП</w:t>
      </w:r>
      <w:r w:rsidRPr="00915913">
        <w:t xml:space="preserve">  6166095590/616601001       </w:t>
      </w:r>
    </w:p>
    <w:p w:rsidR="00C23587" w:rsidRDefault="00C23587" w:rsidP="00C23587">
      <w:pPr>
        <w:jc w:val="right"/>
      </w:pPr>
      <w:r w:rsidRPr="00915913">
        <w:rPr>
          <w:b/>
        </w:rPr>
        <w:t>ОГРН</w:t>
      </w:r>
      <w:r w:rsidRPr="00915913">
        <w:t xml:space="preserve">1146193003923 </w:t>
      </w:r>
      <w:r w:rsidRPr="00915913">
        <w:rPr>
          <w:b/>
        </w:rPr>
        <w:t xml:space="preserve">ОКПО </w:t>
      </w:r>
      <w:r w:rsidRPr="00915913">
        <w:t xml:space="preserve">24236500 </w:t>
      </w:r>
      <w:r w:rsidRPr="00915913">
        <w:rPr>
          <w:b/>
        </w:rPr>
        <w:t>р/сч</w:t>
      </w:r>
      <w:r w:rsidRPr="00915913">
        <w:t xml:space="preserve">. 40702810815100026028                                                                                  </w:t>
      </w:r>
    </w:p>
    <w:p w:rsidR="00C23587" w:rsidRDefault="00C23587" w:rsidP="00C23587">
      <w:pPr>
        <w:jc w:val="right"/>
      </w:pPr>
      <w:r w:rsidRPr="00915913">
        <w:rPr>
          <w:b/>
        </w:rPr>
        <w:t>в</w:t>
      </w:r>
      <w:r w:rsidRPr="00915913">
        <w:t xml:space="preserve"> ОАО КБ «Авангард» </w:t>
      </w:r>
      <w:r w:rsidRPr="00915913">
        <w:rPr>
          <w:b/>
        </w:rPr>
        <w:t>к/сч</w:t>
      </w:r>
      <w:r w:rsidRPr="00915913">
        <w:t xml:space="preserve">. 30101810100000000201 </w:t>
      </w:r>
      <w:r w:rsidRPr="00915913">
        <w:rPr>
          <w:b/>
        </w:rPr>
        <w:t>БИК</w:t>
      </w:r>
      <w:r w:rsidRPr="00915913">
        <w:t xml:space="preserve">   044525201 </w:t>
      </w:r>
    </w:p>
    <w:p w:rsidR="00C23587" w:rsidRDefault="00C23587" w:rsidP="00C23587">
      <w:pPr>
        <w:jc w:val="right"/>
        <w:rPr>
          <w:rFonts w:eastAsia="Arial Unicode MS"/>
          <w:bCs/>
          <w:color w:val="000000"/>
          <w:kern w:val="36"/>
        </w:rPr>
      </w:pPr>
      <w:proofErr w:type="gramStart"/>
      <w:r>
        <w:rPr>
          <w:lang w:val="en-US"/>
        </w:rPr>
        <w:t>e</w:t>
      </w:r>
      <w:r w:rsidRPr="00413AE6">
        <w:t>-</w:t>
      </w:r>
      <w:r>
        <w:rPr>
          <w:lang w:val="en-US"/>
        </w:rPr>
        <w:t>mail</w:t>
      </w:r>
      <w:proofErr w:type="gramEnd"/>
      <w:r w:rsidRPr="00413AE6">
        <w:t xml:space="preserve"> </w:t>
      </w:r>
      <w:hyperlink r:id="rId6" w:history="1">
        <w:r w:rsidRPr="00BE526D">
          <w:rPr>
            <w:rStyle w:val="a5"/>
            <w:lang w:val="en-US"/>
          </w:rPr>
          <w:t>Rostov</w:t>
        </w:r>
        <w:r w:rsidRPr="00413AE6">
          <w:rPr>
            <w:rStyle w:val="a5"/>
          </w:rPr>
          <w:t>.</w:t>
        </w:r>
        <w:r w:rsidRPr="00BE526D">
          <w:rPr>
            <w:rStyle w:val="a5"/>
            <w:lang w:val="en-US"/>
          </w:rPr>
          <w:t>stroy</w:t>
        </w:r>
        <w:r w:rsidRPr="00413AE6">
          <w:rPr>
            <w:rStyle w:val="a5"/>
          </w:rPr>
          <w:t>1@</w:t>
        </w:r>
        <w:r w:rsidRPr="00BE526D">
          <w:rPr>
            <w:rStyle w:val="a5"/>
            <w:lang w:val="en-US"/>
          </w:rPr>
          <w:t>gmail</w:t>
        </w:r>
        <w:r w:rsidRPr="00413AE6">
          <w:rPr>
            <w:rStyle w:val="a5"/>
          </w:rPr>
          <w:t>.</w:t>
        </w:r>
        <w:r w:rsidRPr="00BE526D">
          <w:rPr>
            <w:rStyle w:val="a5"/>
            <w:lang w:val="en-US"/>
          </w:rPr>
          <w:t>com</w:t>
        </w:r>
      </w:hyperlink>
      <w:r w:rsidRPr="00413AE6">
        <w:t xml:space="preserve"> </w:t>
      </w:r>
      <w:r>
        <w:t xml:space="preserve"> сайт</w:t>
      </w:r>
      <w:r w:rsidRPr="00413AE6">
        <w:t>:</w:t>
      </w:r>
      <w:r>
        <w:t xml:space="preserve"> строй-индустрия61.рф</w:t>
      </w:r>
    </w:p>
    <w:p w:rsidR="00C23587" w:rsidRDefault="00C23587" w:rsidP="00C23587">
      <w:pPr>
        <w:jc w:val="right"/>
        <w:rPr>
          <w:rFonts w:eastAsia="Arial Unicode MS"/>
          <w:bCs/>
          <w:color w:val="000000"/>
          <w:kern w:val="36"/>
        </w:rPr>
      </w:pPr>
      <w:r w:rsidRPr="00915913">
        <w:rPr>
          <w:b/>
        </w:rPr>
        <w:t xml:space="preserve">тел.: </w:t>
      </w:r>
      <w:r w:rsidRPr="00915913">
        <w:t xml:space="preserve"> 8 (863) </w:t>
      </w:r>
      <w:r>
        <w:t>266-56-70</w:t>
      </w:r>
    </w:p>
    <w:p w:rsidR="00C23587" w:rsidRDefault="00C23587" w:rsidP="00C23587">
      <w:pPr>
        <w:rPr>
          <w:rFonts w:eastAsia="Arial Unicode MS"/>
          <w:bCs/>
          <w:color w:val="000000"/>
          <w:kern w:val="36"/>
        </w:rPr>
      </w:pPr>
    </w:p>
    <w:p w:rsidR="00C23587" w:rsidRDefault="00C23587" w:rsidP="00C23587">
      <w:pPr>
        <w:rPr>
          <w:rFonts w:eastAsia="Arial Unicode MS"/>
          <w:bCs/>
          <w:color w:val="000000"/>
          <w:kern w:val="36"/>
        </w:rPr>
      </w:pPr>
    </w:p>
    <w:p w:rsidR="00C23587" w:rsidRDefault="00C23587" w:rsidP="00C23587">
      <w:pPr>
        <w:rPr>
          <w:rFonts w:eastAsia="Arial Unicode MS"/>
          <w:bCs/>
          <w:color w:val="000000"/>
          <w:kern w:val="36"/>
        </w:rPr>
      </w:pPr>
    </w:p>
    <w:p w:rsidR="00C23587" w:rsidRDefault="00C23587" w:rsidP="00C23587">
      <w:pPr>
        <w:rPr>
          <w:rFonts w:ascii="Arial Unicode MS" w:hAnsi="Arial Unicode MS" w:cs="Arial Unicode MS"/>
        </w:rPr>
      </w:pPr>
      <w:r>
        <w:rPr>
          <w:sz w:val="22"/>
          <w:szCs w:val="22"/>
        </w:rPr>
        <w:t xml:space="preserve">Мы  оказываем услуги по порезке и гравировке криволинейных форм, которые  производятся на станке размером рабочего поля 2100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4400 мм, что позволит Вам обрабатывать за один раз целый лист акрила ПВХ или композитного материала. Благодаря этому можно достичь лучшей экономии дорогостоящего материала</w:t>
      </w:r>
    </w:p>
    <w:p w:rsidR="00C23587" w:rsidRDefault="00C23587" w:rsidP="00C23587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7A2BC8" w:rsidRPr="00C23587" w:rsidRDefault="007A2BC8" w:rsidP="00C23587">
      <w:pPr>
        <w:pStyle w:val="1"/>
        <w:spacing w:before="0" w:beforeAutospacing="0" w:after="0" w:afterAutospacing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1851FE">
        <w:rPr>
          <w:rFonts w:ascii="Times New Roman" w:hAnsi="Times New Roman" w:cs="Times New Roman"/>
          <w:sz w:val="24"/>
          <w:szCs w:val="24"/>
        </w:rPr>
        <w:t>Перечень выполняемых работ:</w:t>
      </w:r>
    </w:p>
    <w:p w:rsidR="007A2BC8" w:rsidRPr="001851FE" w:rsidRDefault="007A2BC8">
      <w:pPr>
        <w:pStyle w:val="a3"/>
        <w:rPr>
          <w:rFonts w:ascii="Times New Roman" w:hAnsi="Times New Roman" w:cs="Times New Roman"/>
          <w:color w:val="000000"/>
        </w:rPr>
      </w:pPr>
      <w:r w:rsidRPr="001851FE">
        <w:rPr>
          <w:rFonts w:ascii="Times New Roman" w:hAnsi="Times New Roman" w:cs="Times New Roman"/>
          <w:color w:val="000000"/>
        </w:rPr>
        <w:t>1. Раскрой и фигурная резка листовых материалов</w:t>
      </w:r>
      <w:r w:rsidRPr="001851FE">
        <w:rPr>
          <w:rFonts w:ascii="Times New Roman" w:hAnsi="Times New Roman" w:cs="Times New Roman"/>
          <w:color w:val="000000"/>
        </w:rPr>
        <w:br/>
        <w:t>Фрезеровка массива дерева, пластика ПВХ, алюминиевых композитных панелей, оргстекла, алюминия,</w:t>
      </w:r>
      <w:r w:rsidR="00B5719E" w:rsidRPr="001851FE">
        <w:rPr>
          <w:rFonts w:ascii="Times New Roman" w:hAnsi="Times New Roman" w:cs="Times New Roman"/>
          <w:color w:val="000000"/>
        </w:rPr>
        <w:t xml:space="preserve"> латуни,</w:t>
      </w:r>
      <w:r w:rsidRPr="001851FE">
        <w:rPr>
          <w:rFonts w:ascii="Times New Roman" w:hAnsi="Times New Roman" w:cs="Times New Roman"/>
          <w:color w:val="000000"/>
        </w:rPr>
        <w:t xml:space="preserve"> поликарбоната, </w:t>
      </w:r>
      <w:r w:rsidR="007A79C7" w:rsidRPr="001851FE">
        <w:rPr>
          <w:rFonts w:ascii="Times New Roman" w:hAnsi="Times New Roman" w:cs="Times New Roman"/>
          <w:color w:val="000000"/>
        </w:rPr>
        <w:t>МДФ</w:t>
      </w:r>
      <w:r w:rsidRPr="001851FE">
        <w:rPr>
          <w:rFonts w:ascii="Times New Roman" w:hAnsi="Times New Roman" w:cs="Times New Roman"/>
          <w:color w:val="000000"/>
        </w:rPr>
        <w:t>, фанеры и пр.</w:t>
      </w:r>
      <w:r w:rsidRPr="001851FE">
        <w:rPr>
          <w:rFonts w:ascii="Times New Roman" w:hAnsi="Times New Roman" w:cs="Times New Roman"/>
          <w:color w:val="000000"/>
        </w:rPr>
        <w:br/>
        <w:t> </w:t>
      </w:r>
      <w:r w:rsidRPr="001851FE">
        <w:rPr>
          <w:rFonts w:ascii="Times New Roman" w:hAnsi="Times New Roman" w:cs="Times New Roman"/>
          <w:color w:val="000000"/>
        </w:rPr>
        <w:br/>
        <w:t>2. Технологическая гравировка листовых материалов</w:t>
      </w:r>
      <w:r w:rsidRPr="001851FE">
        <w:rPr>
          <w:rFonts w:ascii="Times New Roman" w:hAnsi="Times New Roman" w:cs="Times New Roman"/>
          <w:color w:val="000000"/>
        </w:rPr>
        <w:br/>
        <w:t>Фрезеровка листа специальными фрезами на определенную глубину под угловой загиб или загиб по радиусу, гравировка технологических пазов для сборки</w:t>
      </w:r>
      <w:r w:rsidR="00C45268" w:rsidRPr="001851FE">
        <w:rPr>
          <w:rFonts w:ascii="Times New Roman" w:hAnsi="Times New Roman" w:cs="Times New Roman"/>
          <w:color w:val="000000"/>
        </w:rPr>
        <w:t xml:space="preserve"> </w:t>
      </w:r>
      <w:r w:rsidRPr="001851FE">
        <w:rPr>
          <w:rFonts w:ascii="Times New Roman" w:hAnsi="Times New Roman" w:cs="Times New Roman"/>
          <w:color w:val="000000"/>
        </w:rPr>
        <w:t>бе</w:t>
      </w:r>
      <w:r w:rsidR="00C45268" w:rsidRPr="001851FE">
        <w:rPr>
          <w:rFonts w:ascii="Times New Roman" w:hAnsi="Times New Roman" w:cs="Times New Roman"/>
          <w:color w:val="000000"/>
        </w:rPr>
        <w:t>з</w:t>
      </w:r>
      <w:r w:rsidR="001851FE">
        <w:rPr>
          <w:rFonts w:ascii="Times New Roman" w:hAnsi="Times New Roman" w:cs="Times New Roman"/>
          <w:color w:val="000000"/>
        </w:rPr>
        <w:t xml:space="preserve"> </w:t>
      </w:r>
      <w:r w:rsidRPr="001851FE">
        <w:rPr>
          <w:rFonts w:ascii="Times New Roman" w:hAnsi="Times New Roman" w:cs="Times New Roman"/>
          <w:color w:val="000000"/>
        </w:rPr>
        <w:t xml:space="preserve">профильных конструкций наружной рекламы. </w:t>
      </w:r>
    </w:p>
    <w:p w:rsidR="007A2BC8" w:rsidRPr="001851FE" w:rsidRDefault="007A2BC8">
      <w:pPr>
        <w:pStyle w:val="a3"/>
        <w:rPr>
          <w:rFonts w:ascii="Times New Roman" w:hAnsi="Times New Roman" w:cs="Times New Roman"/>
          <w:color w:val="000000"/>
        </w:rPr>
      </w:pPr>
      <w:r w:rsidRPr="001851FE">
        <w:rPr>
          <w:rFonts w:ascii="Times New Roman" w:hAnsi="Times New Roman" w:cs="Times New Roman"/>
          <w:color w:val="000000"/>
        </w:rPr>
        <w:t>3. Гравировка оргстекла</w:t>
      </w:r>
      <w:r w:rsidRPr="001851FE">
        <w:rPr>
          <w:rFonts w:ascii="Times New Roman" w:hAnsi="Times New Roman" w:cs="Times New Roman"/>
          <w:color w:val="000000"/>
        </w:rPr>
        <w:br/>
        <w:t>Гравировка рисунка на оргстекле для торцевой подсветки.</w:t>
      </w:r>
      <w:r w:rsidRPr="001851FE">
        <w:rPr>
          <w:rFonts w:ascii="Times New Roman" w:hAnsi="Times New Roman" w:cs="Times New Roman"/>
          <w:color w:val="000000"/>
        </w:rPr>
        <w:br/>
        <w:t> </w:t>
      </w:r>
      <w:r w:rsidRPr="001851FE">
        <w:rPr>
          <w:rFonts w:ascii="Times New Roman" w:hAnsi="Times New Roman" w:cs="Times New Roman"/>
          <w:color w:val="000000"/>
        </w:rPr>
        <w:br/>
        <w:t>4. Гравировка табличек и бирок.</w:t>
      </w:r>
      <w:r w:rsidRPr="001851FE">
        <w:rPr>
          <w:rFonts w:ascii="Times New Roman" w:hAnsi="Times New Roman" w:cs="Times New Roman"/>
          <w:color w:val="000000"/>
        </w:rPr>
        <w:br/>
        <w:t>Гравировка изображения на двухслойном пластике (</w:t>
      </w:r>
      <w:proofErr w:type="spellStart"/>
      <w:r w:rsidRPr="001851FE">
        <w:rPr>
          <w:rFonts w:ascii="Times New Roman" w:hAnsi="Times New Roman" w:cs="Times New Roman"/>
          <w:color w:val="000000"/>
        </w:rPr>
        <w:t>Graflux</w:t>
      </w:r>
      <w:proofErr w:type="spellEnd"/>
      <w:r w:rsidRPr="001851FE">
        <w:rPr>
          <w:rFonts w:ascii="Times New Roman" w:hAnsi="Times New Roman" w:cs="Times New Roman"/>
          <w:color w:val="000000"/>
        </w:rPr>
        <w:t>) и аналогичных материалах. Изображение формируется за счет снятия гравером слоя материала одного цвета, под которым виден слой материала другого цвета.                                                                </w:t>
      </w:r>
    </w:p>
    <w:p w:rsidR="007A2BC8" w:rsidRPr="001851FE" w:rsidRDefault="007A2BC8">
      <w:pPr>
        <w:pStyle w:val="a3"/>
        <w:rPr>
          <w:rFonts w:ascii="Times New Roman" w:hAnsi="Times New Roman" w:cs="Times New Roman"/>
          <w:color w:val="000000"/>
        </w:rPr>
      </w:pPr>
      <w:r w:rsidRPr="001851FE">
        <w:rPr>
          <w:rFonts w:ascii="Times New Roman" w:hAnsi="Times New Roman" w:cs="Times New Roman"/>
          <w:color w:val="000000"/>
        </w:rPr>
        <w:t>5. Фигурная резка (фрезеровка) оргстекла                                </w:t>
      </w:r>
      <w:r w:rsidRPr="001851FE">
        <w:rPr>
          <w:rFonts w:ascii="Times New Roman" w:hAnsi="Times New Roman" w:cs="Times New Roman"/>
          <w:color w:val="000000"/>
        </w:rPr>
        <w:br/>
        <w:t xml:space="preserve">Резка оргстекла толщиной до 25 мм </w:t>
      </w:r>
    </w:p>
    <w:p w:rsidR="007A2BC8" w:rsidRPr="001851FE" w:rsidRDefault="007A2BC8">
      <w:pPr>
        <w:pStyle w:val="a3"/>
        <w:rPr>
          <w:rFonts w:ascii="Times New Roman" w:hAnsi="Times New Roman" w:cs="Times New Roman"/>
          <w:color w:val="000000"/>
        </w:rPr>
      </w:pPr>
      <w:r w:rsidRPr="001851FE">
        <w:rPr>
          <w:rFonts w:ascii="Times New Roman" w:hAnsi="Times New Roman" w:cs="Times New Roman"/>
          <w:color w:val="000000"/>
        </w:rPr>
        <w:t>6. Гравировка дерева</w:t>
      </w:r>
      <w:r w:rsidRPr="001851FE">
        <w:rPr>
          <w:rFonts w:ascii="Times New Roman" w:hAnsi="Times New Roman" w:cs="Times New Roman"/>
          <w:color w:val="000000"/>
        </w:rPr>
        <w:br/>
        <w:t xml:space="preserve">Гравировка рисунка на дереве для мебельных производств. </w:t>
      </w:r>
    </w:p>
    <w:p w:rsidR="007A2BC8" w:rsidRPr="001851FE" w:rsidRDefault="007A2BC8">
      <w:pPr>
        <w:pStyle w:val="a3"/>
        <w:rPr>
          <w:rFonts w:ascii="Times New Roman" w:hAnsi="Times New Roman" w:cs="Times New Roman"/>
          <w:color w:val="000000"/>
        </w:rPr>
      </w:pPr>
      <w:r w:rsidRPr="001851FE">
        <w:rPr>
          <w:rFonts w:ascii="Times New Roman" w:hAnsi="Times New Roman" w:cs="Times New Roman"/>
          <w:color w:val="000000"/>
        </w:rPr>
        <w:t xml:space="preserve">7. </w:t>
      </w:r>
      <w:proofErr w:type="spellStart"/>
      <w:r w:rsidRPr="001851FE">
        <w:rPr>
          <w:rFonts w:ascii="Times New Roman" w:hAnsi="Times New Roman" w:cs="Times New Roman"/>
          <w:color w:val="000000"/>
        </w:rPr>
        <w:t>Прорезание</w:t>
      </w:r>
      <w:proofErr w:type="spellEnd"/>
      <w:r w:rsidRPr="001851FE">
        <w:rPr>
          <w:rFonts w:ascii="Times New Roman" w:hAnsi="Times New Roman" w:cs="Times New Roman"/>
          <w:color w:val="000000"/>
        </w:rPr>
        <w:t xml:space="preserve"> символов и узоров в листовых материалах</w:t>
      </w:r>
    </w:p>
    <w:p w:rsidR="007A2BC8" w:rsidRPr="001851FE" w:rsidRDefault="007A2BC8">
      <w:pPr>
        <w:pStyle w:val="a3"/>
        <w:rPr>
          <w:rFonts w:ascii="Times New Roman" w:hAnsi="Times New Roman" w:cs="Times New Roman"/>
          <w:color w:val="000000"/>
        </w:rPr>
      </w:pPr>
      <w:r w:rsidRPr="001851FE">
        <w:rPr>
          <w:rFonts w:ascii="Times New Roman" w:hAnsi="Times New Roman" w:cs="Times New Roman"/>
          <w:color w:val="000000"/>
        </w:rPr>
        <w:t>8. Изготовление табличек, номерков, указателей.</w:t>
      </w:r>
    </w:p>
    <w:p w:rsidR="007A2BC8" w:rsidRPr="001851FE" w:rsidRDefault="007A2BC8">
      <w:pPr>
        <w:pStyle w:val="a3"/>
        <w:rPr>
          <w:rFonts w:ascii="Times New Roman" w:hAnsi="Times New Roman" w:cs="Times New Roman"/>
          <w:color w:val="000000"/>
        </w:rPr>
      </w:pPr>
      <w:r w:rsidRPr="001851FE">
        <w:rPr>
          <w:rFonts w:ascii="Times New Roman" w:hAnsi="Times New Roman" w:cs="Times New Roman"/>
          <w:color w:val="000000"/>
        </w:rPr>
        <w:t xml:space="preserve">9. Изготовление заготовок для объемных букв                     </w:t>
      </w:r>
    </w:p>
    <w:p w:rsidR="007A2BC8" w:rsidRDefault="007A2BC8" w:rsidP="00C45268">
      <w:pPr>
        <w:pStyle w:val="a3"/>
        <w:rPr>
          <w:rFonts w:ascii="Arial" w:hAnsi="Arial" w:cs="Arial"/>
          <w:color w:val="FFF0CA"/>
        </w:rPr>
      </w:pPr>
    </w:p>
    <w:p w:rsidR="007A2BC8" w:rsidRDefault="007A2BC8" w:rsidP="000D300B">
      <w:pPr>
        <w:pStyle w:val="a3"/>
        <w:ind w:left="-851"/>
        <w:rPr>
          <w:rFonts w:ascii="Arial" w:hAnsi="Arial" w:cs="Arial"/>
          <w:color w:val="FFF0CA"/>
        </w:rPr>
      </w:pPr>
      <w:r>
        <w:rPr>
          <w:rFonts w:ascii="Arial" w:hAnsi="Arial" w:cs="Arial"/>
          <w:color w:val="FFF0CA"/>
        </w:rPr>
        <w:t xml:space="preserve">              </w:t>
      </w:r>
    </w:p>
    <w:p w:rsidR="00A95394" w:rsidRDefault="00267033">
      <w:pPr>
        <w:pStyle w:val="1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 xml:space="preserve">Прайс-лист </w:t>
      </w:r>
    </w:p>
    <w:tbl>
      <w:tblPr>
        <w:tblW w:w="10490" w:type="dxa"/>
        <w:tblInd w:w="-743" w:type="dxa"/>
        <w:tblLook w:val="04A0"/>
      </w:tblPr>
      <w:tblGrid>
        <w:gridCol w:w="2552"/>
        <w:gridCol w:w="709"/>
        <w:gridCol w:w="567"/>
        <w:gridCol w:w="567"/>
        <w:gridCol w:w="709"/>
        <w:gridCol w:w="567"/>
        <w:gridCol w:w="567"/>
        <w:gridCol w:w="850"/>
        <w:gridCol w:w="709"/>
        <w:gridCol w:w="567"/>
        <w:gridCol w:w="567"/>
        <w:gridCol w:w="709"/>
        <w:gridCol w:w="850"/>
      </w:tblGrid>
      <w:tr w:rsidR="00D720C4" w:rsidRPr="005C6DEA" w:rsidTr="007115B2">
        <w:trPr>
          <w:trHeight w:val="293"/>
        </w:trPr>
        <w:tc>
          <w:tcPr>
            <w:tcW w:w="2552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Вид материала</w:t>
            </w:r>
          </w:p>
        </w:tc>
        <w:tc>
          <w:tcPr>
            <w:tcW w:w="7938" w:type="dxa"/>
            <w:gridSpan w:val="12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Цена за 1 погонный метр резки (</w:t>
            </w:r>
            <w:proofErr w:type="spellStart"/>
            <w:r w:rsidRPr="001851FE">
              <w:rPr>
                <w:color w:val="000000"/>
              </w:rPr>
              <w:t>руб</w:t>
            </w:r>
            <w:proofErr w:type="spellEnd"/>
            <w:r w:rsidRPr="001851FE">
              <w:rPr>
                <w:color w:val="000000"/>
              </w:rPr>
              <w:t>) в зависимости от вида материала и толщины листа</w:t>
            </w:r>
            <w:r w:rsidRPr="001851FE">
              <w:rPr>
                <w:color w:val="000000"/>
              </w:rPr>
              <w:br/>
              <w:t xml:space="preserve">Толщина листа, </w:t>
            </w:r>
            <w:proofErr w:type="gramStart"/>
            <w:r w:rsidRPr="001851FE">
              <w:rPr>
                <w:color w:val="000000"/>
              </w:rPr>
              <w:t>мм</w:t>
            </w:r>
            <w:proofErr w:type="gramEnd"/>
          </w:p>
        </w:tc>
      </w:tr>
      <w:tr w:rsidR="00D720C4" w:rsidRPr="005C6DEA" w:rsidTr="007115B2">
        <w:trPr>
          <w:trHeight w:val="293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938" w:type="dxa"/>
            <w:gridSpan w:val="12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</w:tr>
      <w:tr w:rsidR="00DB3A1D" w:rsidRPr="005C6DEA" w:rsidTr="007115B2">
        <w:trPr>
          <w:trHeight w:val="266"/>
        </w:trPr>
        <w:tc>
          <w:tcPr>
            <w:tcW w:w="2552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1,5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25</w:t>
            </w:r>
          </w:p>
        </w:tc>
      </w:tr>
      <w:tr w:rsidR="00DB3A1D" w:rsidRPr="005C6DEA" w:rsidTr="007115B2">
        <w:trPr>
          <w:trHeight w:val="532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Композитные материалы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</w:tr>
      <w:tr w:rsidR="00DB3A1D" w:rsidRPr="005C6DEA" w:rsidTr="007115B2">
        <w:trPr>
          <w:trHeight w:val="79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Металл (алюминий, латунь)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59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84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</w:tr>
      <w:tr w:rsidR="00DB3A1D" w:rsidRPr="005C6DEA" w:rsidTr="007115B2">
        <w:trPr>
          <w:trHeight w:val="2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ПВХ (пластик)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</w:tr>
      <w:tr w:rsidR="00DB3A1D" w:rsidRPr="005C6DEA" w:rsidTr="007115B2">
        <w:trPr>
          <w:trHeight w:val="927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 xml:space="preserve">Оргстекло, полистирол, текстолит, ПЭТ, </w:t>
            </w:r>
            <w:proofErr w:type="gramStart"/>
            <w:r w:rsidRPr="001851FE">
              <w:rPr>
                <w:color w:val="000000"/>
              </w:rPr>
              <w:t>А</w:t>
            </w:r>
            <w:proofErr w:type="gramEnd"/>
            <w:r w:rsidRPr="001851FE">
              <w:rPr>
                <w:color w:val="000000"/>
              </w:rPr>
              <w:t>BS, полиуретан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</w:tr>
      <w:tr w:rsidR="00DB3A1D" w:rsidRPr="005C6DEA" w:rsidTr="007115B2">
        <w:trPr>
          <w:trHeight w:val="266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ДСП, ДВП, Дерево, МДФ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110</w:t>
            </w:r>
          </w:p>
        </w:tc>
      </w:tr>
      <w:tr w:rsidR="00DB3A1D" w:rsidRPr="005C6DEA" w:rsidTr="007115B2">
        <w:trPr>
          <w:trHeight w:val="610"/>
        </w:trPr>
        <w:tc>
          <w:tcPr>
            <w:tcW w:w="255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Литой акрил, поликарбонат монолитный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58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  <w:r w:rsidRPr="001851FE">
              <w:rPr>
                <w:color w:val="000000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20C4" w:rsidRPr="001851FE" w:rsidRDefault="00D720C4" w:rsidP="00DB3A1D">
            <w:pPr>
              <w:jc w:val="center"/>
              <w:rPr>
                <w:color w:val="000000"/>
              </w:rPr>
            </w:pPr>
          </w:p>
        </w:tc>
      </w:tr>
    </w:tbl>
    <w:p w:rsidR="00D720C4" w:rsidRPr="007115B2" w:rsidRDefault="001851FE" w:rsidP="00D720C4">
      <w:pPr>
        <w:tabs>
          <w:tab w:val="left" w:pos="9315"/>
        </w:tabs>
        <w:rPr>
          <w:color w:val="FF0000"/>
          <w:lang w:val="en-US"/>
        </w:rPr>
      </w:pPr>
      <w:r w:rsidRPr="007115B2">
        <w:rPr>
          <w:color w:val="FF0000"/>
        </w:rPr>
        <w:t>Постоянным клиентам скидка</w:t>
      </w:r>
      <w:r w:rsidR="00D720C4" w:rsidRPr="007115B2">
        <w:rPr>
          <w:color w:val="FF0000"/>
        </w:rPr>
        <w:t xml:space="preserve"> 10 </w:t>
      </w:r>
      <w:r w:rsidR="00D720C4" w:rsidRPr="007115B2">
        <w:rPr>
          <w:color w:val="FF0000"/>
          <w:lang w:val="en-US"/>
        </w:rPr>
        <w:t>%</w:t>
      </w:r>
    </w:p>
    <w:p w:rsidR="00D720C4" w:rsidRPr="007115B2" w:rsidRDefault="00D720C4" w:rsidP="00D720C4">
      <w:pPr>
        <w:tabs>
          <w:tab w:val="left" w:pos="9315"/>
        </w:tabs>
        <w:rPr>
          <w:color w:val="FF0000"/>
        </w:rPr>
      </w:pPr>
      <w:r w:rsidRPr="007115B2">
        <w:rPr>
          <w:color w:val="FF0000"/>
        </w:rPr>
        <w:t>При больших объемах фрезеровки ИНДИВИДУАЛЬНАЯ СКИДКА!</w:t>
      </w:r>
    </w:p>
    <w:p w:rsidR="00D720C4" w:rsidRPr="007115B2" w:rsidRDefault="00D720C4" w:rsidP="00D720C4">
      <w:pPr>
        <w:tabs>
          <w:tab w:val="left" w:pos="9315"/>
        </w:tabs>
        <w:rPr>
          <w:color w:val="FF0000"/>
        </w:rPr>
      </w:pPr>
      <w:r w:rsidRPr="007115B2">
        <w:rPr>
          <w:color w:val="FF0000"/>
        </w:rPr>
        <w:t xml:space="preserve">Макеты принимаются в формате </w:t>
      </w:r>
      <w:r w:rsidRPr="007115B2">
        <w:rPr>
          <w:color w:val="FF0000"/>
          <w:lang w:val="en-US"/>
        </w:rPr>
        <w:t>Corel</w:t>
      </w:r>
      <w:r w:rsidRPr="007115B2">
        <w:rPr>
          <w:color w:val="FF0000"/>
        </w:rPr>
        <w:t xml:space="preserve"> </w:t>
      </w:r>
      <w:r w:rsidRPr="007115B2">
        <w:rPr>
          <w:color w:val="FF0000"/>
          <w:lang w:val="en-US"/>
        </w:rPr>
        <w:t>Draw</w:t>
      </w:r>
      <w:r w:rsidRPr="007115B2">
        <w:rPr>
          <w:color w:val="FF0000"/>
        </w:rPr>
        <w:t xml:space="preserve"> версии не выше 13</w:t>
      </w:r>
    </w:p>
    <w:p w:rsidR="00D720C4" w:rsidRPr="007115B2" w:rsidRDefault="00D720C4" w:rsidP="00D720C4">
      <w:pPr>
        <w:tabs>
          <w:tab w:val="left" w:pos="9315"/>
        </w:tabs>
        <w:rPr>
          <w:color w:val="FF0000"/>
        </w:rPr>
      </w:pPr>
      <w:r w:rsidRPr="007115B2">
        <w:rPr>
          <w:color w:val="FF0000"/>
        </w:rPr>
        <w:t>Все фигуры должны быть переведены в кривые. Не допускается пересечения векторов!</w:t>
      </w:r>
    </w:p>
    <w:sectPr w:rsidR="00D720C4" w:rsidRPr="007115B2" w:rsidSect="00DB3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7E7D66"/>
    <w:multiLevelType w:val="hybridMultilevel"/>
    <w:tmpl w:val="E6C6D5D2"/>
    <w:lvl w:ilvl="0" w:tplc="9AF2CA6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76A280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C31A72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plc="824409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plc="15A83C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plc="6FE8A0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plc="4AF89B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plc="DC065F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plc="5F268B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300B"/>
    <w:rsid w:val="00046270"/>
    <w:rsid w:val="000D300B"/>
    <w:rsid w:val="00181E2C"/>
    <w:rsid w:val="001851FE"/>
    <w:rsid w:val="001E7F1A"/>
    <w:rsid w:val="00206B1C"/>
    <w:rsid w:val="00267033"/>
    <w:rsid w:val="003E15BB"/>
    <w:rsid w:val="004C5D5D"/>
    <w:rsid w:val="00514463"/>
    <w:rsid w:val="00586584"/>
    <w:rsid w:val="006D5CE2"/>
    <w:rsid w:val="007115B2"/>
    <w:rsid w:val="00772AE1"/>
    <w:rsid w:val="007A2BC8"/>
    <w:rsid w:val="007A79C7"/>
    <w:rsid w:val="00825484"/>
    <w:rsid w:val="008C38BD"/>
    <w:rsid w:val="008F1741"/>
    <w:rsid w:val="00961CE8"/>
    <w:rsid w:val="00971B01"/>
    <w:rsid w:val="009C25BC"/>
    <w:rsid w:val="00A11CA6"/>
    <w:rsid w:val="00A95394"/>
    <w:rsid w:val="00A977CB"/>
    <w:rsid w:val="00B100AE"/>
    <w:rsid w:val="00B5719E"/>
    <w:rsid w:val="00B64D71"/>
    <w:rsid w:val="00BD45C0"/>
    <w:rsid w:val="00C2277F"/>
    <w:rsid w:val="00C23587"/>
    <w:rsid w:val="00C45268"/>
    <w:rsid w:val="00C53D10"/>
    <w:rsid w:val="00CE53F2"/>
    <w:rsid w:val="00D720C4"/>
    <w:rsid w:val="00D87635"/>
    <w:rsid w:val="00DB3A1D"/>
    <w:rsid w:val="00DE54C9"/>
    <w:rsid w:val="00E26286"/>
    <w:rsid w:val="00F37272"/>
    <w:rsid w:val="00F44393"/>
    <w:rsid w:val="00F672B1"/>
    <w:rsid w:val="00F93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CB"/>
    <w:rPr>
      <w:sz w:val="24"/>
      <w:szCs w:val="24"/>
    </w:rPr>
  </w:style>
  <w:style w:type="paragraph" w:styleId="1">
    <w:name w:val="heading 1"/>
    <w:basedOn w:val="a"/>
    <w:qFormat/>
    <w:rsid w:val="00A977CB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A977C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4">
    <w:name w:val="Strong"/>
    <w:basedOn w:val="a0"/>
    <w:qFormat/>
    <w:rsid w:val="00A977CB"/>
    <w:rPr>
      <w:b/>
      <w:bCs/>
    </w:rPr>
  </w:style>
  <w:style w:type="character" w:styleId="a5">
    <w:name w:val="Hyperlink"/>
    <w:basedOn w:val="a0"/>
    <w:uiPriority w:val="99"/>
    <w:unhideWhenUsed/>
    <w:rsid w:val="002670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5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ostov.stroy1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413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фрезерная порезка</vt:lpstr>
    </vt:vector>
  </TitlesOfParts>
  <Company>neon-rnd</Company>
  <LinksUpToDate>false</LinksUpToDate>
  <CharactersWithSpaces>2768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фрезерная порезка</dc:title>
  <dc:subject/>
  <dc:creator>serg</dc:creator>
  <cp:keywords/>
  <cp:lastModifiedBy>Пользователь</cp:lastModifiedBy>
  <cp:revision>17</cp:revision>
  <cp:lastPrinted>2008-12-15T15:28:00Z</cp:lastPrinted>
  <dcterms:created xsi:type="dcterms:W3CDTF">2010-01-11T11:40:00Z</dcterms:created>
  <dcterms:modified xsi:type="dcterms:W3CDTF">2015-03-10T12:46:00Z</dcterms:modified>
</cp:coreProperties>
</file>