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9" w:rsidRPr="00334DC5" w:rsidRDefault="00892DC9" w:rsidP="00892DC9">
      <w:pPr>
        <w:ind w:firstLine="426"/>
      </w:pPr>
      <w:r>
        <w:t>ООО  «</w:t>
      </w:r>
      <w:proofErr w:type="spellStart"/>
      <w:r>
        <w:t>СпецТехУрал</w:t>
      </w:r>
      <w:proofErr w:type="spellEnd"/>
      <w:r>
        <w:t>» предлагает свое сотрудничество в предоставлении специализированной техники.</w:t>
      </w:r>
    </w:p>
    <w:p w:rsidR="00892DC9" w:rsidRDefault="00892DC9" w:rsidP="00892DC9">
      <w:pPr>
        <w:ind w:firstLine="426"/>
      </w:pPr>
      <w:r>
        <w:t>Квалифицированные специалисты, чья компетенция подтверждена результатами деятельности компании, профессионализм в поиске решений возникающих задач, порядочность в отношениях с клиентами и партнерами, позволили нашей компании занять стабильные позиции на строительном рынке г. Челябинска и Челябинской области.</w:t>
      </w:r>
    </w:p>
    <w:p w:rsidR="00892DC9" w:rsidRDefault="00892DC9" w:rsidP="00892DC9">
      <w:pPr>
        <w:spacing w:after="0"/>
        <w:ind w:firstLine="425"/>
      </w:pPr>
      <w:r>
        <w:t xml:space="preserve">Наша компания имеет ряд преимуществ перед другими компаниями: </w:t>
      </w:r>
    </w:p>
    <w:p w:rsidR="00892DC9" w:rsidRDefault="00892DC9" w:rsidP="00892DC9">
      <w:pPr>
        <w:spacing w:after="0"/>
        <w:ind w:firstLine="425"/>
      </w:pPr>
      <w:r>
        <w:t>- собственный автопарк</w:t>
      </w:r>
    </w:p>
    <w:p w:rsidR="00892DC9" w:rsidRDefault="00892DC9" w:rsidP="00892DC9">
      <w:pPr>
        <w:spacing w:after="0"/>
        <w:ind w:firstLine="425"/>
      </w:pPr>
      <w:r>
        <w:t>- доступные цены</w:t>
      </w:r>
    </w:p>
    <w:p w:rsidR="00892DC9" w:rsidRDefault="00892DC9" w:rsidP="00892DC9">
      <w:pPr>
        <w:spacing w:after="0"/>
        <w:ind w:firstLine="425"/>
      </w:pPr>
      <w:r>
        <w:t>- квалифицированные специалисты</w:t>
      </w:r>
    </w:p>
    <w:p w:rsidR="00892DC9" w:rsidRDefault="00892DC9" w:rsidP="00892DC9">
      <w:pPr>
        <w:spacing w:after="0"/>
        <w:ind w:firstLine="425"/>
      </w:pPr>
      <w:r>
        <w:t>- большой опыт работы.</w:t>
      </w:r>
    </w:p>
    <w:tbl>
      <w:tblPr>
        <w:tblStyle w:val="a6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1008"/>
        <w:gridCol w:w="5463"/>
        <w:gridCol w:w="4211"/>
      </w:tblGrid>
      <w:tr w:rsidR="00D870F5" w:rsidTr="00D870F5"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bookmarkStart w:id="0" w:name="_GoBack"/>
            <w:bookmarkEnd w:id="0"/>
            <w:r w:rsidRPr="003F1A88">
              <w:rPr>
                <w:b/>
              </w:rPr>
              <w:t>№ п/п</w:t>
            </w:r>
          </w:p>
        </w:tc>
        <w:tc>
          <w:tcPr>
            <w:tcW w:w="5463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Вид техники, характеристики</w:t>
            </w:r>
          </w:p>
        </w:tc>
        <w:tc>
          <w:tcPr>
            <w:tcW w:w="4211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Цена,  в т. ч. НДС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1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>Самосвал, 15тн – 5 единиц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800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2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>Самосвал, 20тн – 5 единиц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1000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3</w:t>
            </w:r>
          </w:p>
        </w:tc>
        <w:tc>
          <w:tcPr>
            <w:tcW w:w="5463" w:type="dxa"/>
            <w:vAlign w:val="center"/>
          </w:tcPr>
          <w:p w:rsidR="00D870F5" w:rsidRPr="00D93CDB" w:rsidRDefault="00D870F5" w:rsidP="00D870F5">
            <w:r>
              <w:t>Тягач с бортовым полуприцепом г/</w:t>
            </w:r>
            <w:proofErr w:type="gramStart"/>
            <w:r>
              <w:t>п</w:t>
            </w:r>
            <w:proofErr w:type="gramEnd"/>
            <w:r>
              <w:t xml:space="preserve"> 20тн, </w:t>
            </w:r>
            <w:r>
              <w:rPr>
                <w:lang w:val="en-US"/>
              </w:rPr>
              <w:t>L</w:t>
            </w:r>
            <w:r>
              <w:t>борта 13,6 м. – 8 единиц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950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4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>Тягач с вертикалом (панелевоз) г/</w:t>
            </w:r>
            <w:proofErr w:type="gramStart"/>
            <w:r>
              <w:t>п</w:t>
            </w:r>
            <w:proofErr w:type="gramEnd"/>
            <w:r>
              <w:t xml:space="preserve"> 20тн – 11 единиц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1050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5</w:t>
            </w:r>
          </w:p>
        </w:tc>
        <w:tc>
          <w:tcPr>
            <w:tcW w:w="5463" w:type="dxa"/>
            <w:vAlign w:val="center"/>
          </w:tcPr>
          <w:p w:rsidR="00D870F5" w:rsidRPr="00D93CDB" w:rsidRDefault="00D870F5" w:rsidP="00D870F5">
            <w:r>
              <w:t>Автокран г/</w:t>
            </w:r>
            <w:proofErr w:type="gramStart"/>
            <w:r>
              <w:t>п</w:t>
            </w:r>
            <w:proofErr w:type="gramEnd"/>
            <w:r>
              <w:t xml:space="preserve"> 16тн, </w:t>
            </w:r>
            <w:r>
              <w:rPr>
                <w:lang w:val="en-US"/>
              </w:rPr>
              <w:t>L</w:t>
            </w:r>
            <w:r>
              <w:t>стрелы 16м – 1 единица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1100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6</w:t>
            </w:r>
          </w:p>
        </w:tc>
        <w:tc>
          <w:tcPr>
            <w:tcW w:w="5463" w:type="dxa"/>
            <w:vAlign w:val="center"/>
          </w:tcPr>
          <w:p w:rsidR="00D870F5" w:rsidRPr="00D93CDB" w:rsidRDefault="00D870F5" w:rsidP="00D870F5">
            <w:r>
              <w:t>Автокран г/</w:t>
            </w:r>
            <w:proofErr w:type="gramStart"/>
            <w:r>
              <w:t>п</w:t>
            </w:r>
            <w:proofErr w:type="gramEnd"/>
            <w:r>
              <w:t xml:space="preserve"> 25тн, </w:t>
            </w:r>
            <w:r>
              <w:rPr>
                <w:lang w:val="en-US"/>
              </w:rPr>
              <w:t>L</w:t>
            </w:r>
            <w:r>
              <w:t>стрелы 22м – 3 единицы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1300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7</w:t>
            </w:r>
          </w:p>
        </w:tc>
        <w:tc>
          <w:tcPr>
            <w:tcW w:w="5463" w:type="dxa"/>
            <w:vAlign w:val="center"/>
          </w:tcPr>
          <w:p w:rsidR="00D870F5" w:rsidRPr="003F1A88" w:rsidRDefault="00D870F5" w:rsidP="00D870F5">
            <w:r>
              <w:t xml:space="preserve">Фронтальный погрузчик 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ковша 0,45м3 – 2 единицы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950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8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 xml:space="preserve">Фронтальный погрузчик 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ковша 1,8м3 - 2 единицы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1200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9</w:t>
            </w:r>
          </w:p>
        </w:tc>
        <w:tc>
          <w:tcPr>
            <w:tcW w:w="5463" w:type="dxa"/>
            <w:vAlign w:val="center"/>
          </w:tcPr>
          <w:p w:rsidR="00D870F5" w:rsidRPr="003F1A88" w:rsidRDefault="00D870F5" w:rsidP="00D870F5">
            <w:r>
              <w:t xml:space="preserve">Экскаватор-погрузчик 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ковша 1,3/0,48м3 – 4 единицы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1300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10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>Самопогрузчик г/</w:t>
            </w:r>
            <w:proofErr w:type="gramStart"/>
            <w:r>
              <w:t>п</w:t>
            </w:r>
            <w:proofErr w:type="gramEnd"/>
            <w:r>
              <w:t xml:space="preserve"> борта 5тн, г/п стрелы 3тн – 1 единица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950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11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>Автобус ПАЗ 4234 (32места) – 2 единицы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950 руб./час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63" w:type="dxa"/>
            <w:vAlign w:val="center"/>
          </w:tcPr>
          <w:p w:rsidR="00D870F5" w:rsidRDefault="00D870F5" w:rsidP="00D870F5">
            <w:r>
              <w:t>Дорожная машина/щетка  МТЗ-82.1 – 3 единицы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 xml:space="preserve">920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D870F5" w:rsidTr="00D870F5">
        <w:trPr>
          <w:trHeight w:val="510"/>
        </w:trPr>
        <w:tc>
          <w:tcPr>
            <w:tcW w:w="1008" w:type="dxa"/>
            <w:vAlign w:val="center"/>
          </w:tcPr>
          <w:p w:rsidR="00D870F5" w:rsidRPr="003F1A88" w:rsidRDefault="00D870F5" w:rsidP="00D870F5">
            <w:pPr>
              <w:jc w:val="center"/>
              <w:rPr>
                <w:b/>
              </w:rPr>
            </w:pPr>
            <w:r w:rsidRPr="003F1A8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463" w:type="dxa"/>
            <w:vAlign w:val="center"/>
          </w:tcPr>
          <w:p w:rsidR="00D870F5" w:rsidRPr="003F1A88" w:rsidRDefault="00D870F5" w:rsidP="00D870F5">
            <w:proofErr w:type="spellStart"/>
            <w:r>
              <w:t>Автобетоносмеситель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r>
              <w:t xml:space="preserve"> 9м3 – 5 единиц</w:t>
            </w:r>
          </w:p>
        </w:tc>
        <w:tc>
          <w:tcPr>
            <w:tcW w:w="4211" w:type="dxa"/>
            <w:vAlign w:val="center"/>
          </w:tcPr>
          <w:p w:rsidR="00D870F5" w:rsidRDefault="00D870F5" w:rsidP="00D870F5">
            <w:pPr>
              <w:jc w:val="center"/>
            </w:pPr>
            <w:r>
              <w:t>450 руб./м3</w:t>
            </w:r>
          </w:p>
        </w:tc>
      </w:tr>
    </w:tbl>
    <w:p w:rsidR="00892DC9" w:rsidRPr="00334DC5" w:rsidRDefault="00892DC9" w:rsidP="00892DC9">
      <w:pPr>
        <w:spacing w:after="0"/>
      </w:pPr>
    </w:p>
    <w:p w:rsidR="00892DC9" w:rsidRDefault="00892DC9" w:rsidP="00892DC9"/>
    <w:p w:rsidR="00D870F5" w:rsidRDefault="00892DC9">
      <w:r>
        <w:t>Надеемся на взаимовыгодное сотрудничество!</w:t>
      </w:r>
    </w:p>
    <w:p w:rsidR="005850D3" w:rsidRDefault="00892DC9">
      <w:r>
        <w:t>С уважением   ,</w:t>
      </w:r>
      <w:r>
        <w:tab/>
      </w:r>
      <w:r w:rsidR="00F06047">
        <w:rPr>
          <w:b/>
        </w:rPr>
        <w:t>89822873749</w:t>
      </w:r>
      <w:r w:rsidR="00F06047">
        <w:t xml:space="preserve"> Володин Алексей</w:t>
      </w:r>
      <w:r w:rsidR="005850D3">
        <w:t xml:space="preserve">                    </w:t>
      </w:r>
    </w:p>
    <w:sectPr w:rsidR="005850D3" w:rsidSect="00D870F5">
      <w:headerReference w:type="default" r:id="rId7"/>
      <w:pgSz w:w="11906" w:h="16838"/>
      <w:pgMar w:top="720" w:right="720" w:bottom="284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CB" w:rsidRDefault="000A3ECB" w:rsidP="00892DC9">
      <w:pPr>
        <w:spacing w:after="0" w:line="240" w:lineRule="auto"/>
      </w:pPr>
      <w:r>
        <w:separator/>
      </w:r>
    </w:p>
  </w:endnote>
  <w:endnote w:type="continuationSeparator" w:id="0">
    <w:p w:rsidR="000A3ECB" w:rsidRDefault="000A3ECB" w:rsidP="0089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CB" w:rsidRDefault="000A3ECB" w:rsidP="00892DC9">
      <w:pPr>
        <w:spacing w:after="0" w:line="240" w:lineRule="auto"/>
      </w:pPr>
      <w:r>
        <w:separator/>
      </w:r>
    </w:p>
  </w:footnote>
  <w:footnote w:type="continuationSeparator" w:id="0">
    <w:p w:rsidR="000A3ECB" w:rsidRDefault="000A3ECB" w:rsidP="0089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F4" w:rsidRPr="00B34469" w:rsidRDefault="00975E4D" w:rsidP="00851DF4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B34469">
      <w:rPr>
        <w:rFonts w:cs="Times New Roman"/>
        <w:b/>
        <w:sz w:val="32"/>
        <w:szCs w:val="32"/>
      </w:rPr>
      <w:t>Общество с ограниченной ответственностью</w:t>
    </w:r>
  </w:p>
  <w:p w:rsidR="003D0C47" w:rsidRDefault="00892DC9" w:rsidP="003D0C47">
    <w:pPr>
      <w:spacing w:after="0" w:line="240" w:lineRule="auto"/>
      <w:jc w:val="center"/>
      <w:rPr>
        <w:rFonts w:eastAsia="Times New Roman" w:cs="Times New Roman"/>
        <w:b/>
        <w:smallCaps/>
        <w:sz w:val="48"/>
        <w:szCs w:val="48"/>
        <w:lang w:eastAsia="ru-RU"/>
      </w:rPr>
    </w:pPr>
    <w:r>
      <w:rPr>
        <w:rFonts w:eastAsia="Times New Roman" w:cs="Times New Roman"/>
        <w:b/>
        <w:smallCaps/>
        <w:sz w:val="48"/>
        <w:szCs w:val="48"/>
        <w:lang w:eastAsia="ru-RU"/>
      </w:rPr>
      <w:t xml:space="preserve">    </w:t>
    </w:r>
    <w:r w:rsidR="00975E4D" w:rsidRPr="00DE232F">
      <w:rPr>
        <w:rFonts w:eastAsia="Times New Roman" w:cs="Times New Roman"/>
        <w:b/>
        <w:smallCaps/>
        <w:sz w:val="48"/>
        <w:szCs w:val="48"/>
        <w:lang w:eastAsia="ru-RU"/>
      </w:rPr>
      <w:t xml:space="preserve"> «</w:t>
    </w:r>
    <w:proofErr w:type="spellStart"/>
    <w:r>
      <w:rPr>
        <w:rFonts w:eastAsia="Times New Roman" w:cs="Times New Roman"/>
        <w:b/>
        <w:smallCaps/>
        <w:sz w:val="48"/>
        <w:szCs w:val="48"/>
        <w:lang w:eastAsia="ru-RU"/>
      </w:rPr>
      <w:t>СпецТехУрал</w:t>
    </w:r>
    <w:proofErr w:type="spellEnd"/>
    <w:r w:rsidR="00975E4D" w:rsidRPr="00DE232F">
      <w:rPr>
        <w:rFonts w:eastAsia="Times New Roman" w:cs="Times New Roman"/>
        <w:b/>
        <w:smallCaps/>
        <w:sz w:val="48"/>
        <w:szCs w:val="48"/>
        <w:lang w:eastAsia="ru-RU"/>
      </w:rPr>
      <w:t>»</w:t>
    </w:r>
  </w:p>
  <w:p w:rsidR="003D0C47" w:rsidRDefault="000A3ECB" w:rsidP="003D0C47">
    <w:pPr>
      <w:spacing w:after="0" w:line="240" w:lineRule="auto"/>
      <w:jc w:val="center"/>
      <w:rPr>
        <w:rFonts w:eastAsia="Times New Roman" w:cs="Times New Roman"/>
        <w:b/>
        <w:smallCaps/>
        <w:sz w:val="16"/>
        <w:szCs w:val="16"/>
        <w:lang w:eastAsia="ru-RU"/>
      </w:rPr>
    </w:pPr>
  </w:p>
  <w:p w:rsidR="00A81A7E" w:rsidRPr="003D0C47" w:rsidRDefault="00586AC6" w:rsidP="003D0C47">
    <w:pPr>
      <w:spacing w:after="0" w:line="240" w:lineRule="auto"/>
      <w:jc w:val="center"/>
      <w:rPr>
        <w:rFonts w:eastAsia="Times New Roman" w:cs="Times New Roman"/>
        <w:b/>
        <w:smallCaps/>
        <w:sz w:val="48"/>
        <w:szCs w:val="48"/>
        <w:lang w:eastAsia="ru-RU"/>
      </w:rPr>
    </w:pPr>
    <w:r>
      <w:rPr>
        <w:rFonts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61CC53A" wp14:editId="08C6FFE4">
              <wp:simplePos x="0" y="0"/>
              <wp:positionH relativeFrom="margin">
                <wp:posOffset>-262890</wp:posOffset>
              </wp:positionH>
              <wp:positionV relativeFrom="margin">
                <wp:posOffset>-772161</wp:posOffset>
              </wp:positionV>
              <wp:extent cx="65055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0.7pt;margin-top:-60.8pt;width:512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B6HQIAADw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" strokeweight="1.25pt">
              <w10:wrap anchorx="margin" anchory="margin"/>
            </v:shape>
          </w:pict>
        </mc:Fallback>
      </mc:AlternateContent>
    </w:r>
    <w:r w:rsidR="00975E4D">
      <w:rPr>
        <w:rFonts w:cs="Times New Roman"/>
      </w:rPr>
      <w:t>ОГРН 1</w:t>
    </w:r>
    <w:r w:rsidR="00892DC9">
      <w:rPr>
        <w:rFonts w:cs="Times New Roman"/>
      </w:rPr>
      <w:t>157451018229</w:t>
    </w:r>
    <w:r w:rsidR="00975E4D">
      <w:rPr>
        <w:rFonts w:cs="Times New Roman"/>
      </w:rPr>
      <w:t xml:space="preserve">    </w:t>
    </w:r>
    <w:r w:rsidR="00975E4D" w:rsidRPr="003A0EE4">
      <w:rPr>
        <w:rFonts w:cs="Times New Roman"/>
      </w:rPr>
      <w:t xml:space="preserve">ИНН </w:t>
    </w:r>
    <w:r w:rsidR="00975E4D">
      <w:rPr>
        <w:rFonts w:cs="Times New Roman"/>
      </w:rPr>
      <w:t>74</w:t>
    </w:r>
    <w:r w:rsidR="00892DC9">
      <w:rPr>
        <w:rFonts w:cs="Times New Roman"/>
      </w:rPr>
      <w:t>51402499</w:t>
    </w:r>
    <w:r w:rsidR="00975E4D">
      <w:rPr>
        <w:rFonts w:cs="Times New Roman"/>
      </w:rPr>
      <w:t xml:space="preserve">    </w:t>
    </w:r>
    <w:r w:rsidR="00975E4D" w:rsidRPr="003A0EE4">
      <w:rPr>
        <w:rFonts w:cs="Times New Roman"/>
      </w:rPr>
      <w:t xml:space="preserve">КПП </w:t>
    </w:r>
    <w:r w:rsidR="00975E4D">
      <w:rPr>
        <w:rFonts w:cs="Times New Roman"/>
      </w:rPr>
      <w:t>74</w:t>
    </w:r>
    <w:r w:rsidR="00892DC9">
      <w:rPr>
        <w:rFonts w:cs="Times New Roman"/>
      </w:rPr>
      <w:t>5101001</w:t>
    </w:r>
  </w:p>
  <w:p w:rsidR="00821BA5" w:rsidRPr="003A0EE4" w:rsidRDefault="00892DC9" w:rsidP="00821BA5">
    <w:pPr>
      <w:spacing w:after="0" w:line="240" w:lineRule="auto"/>
      <w:jc w:val="center"/>
      <w:rPr>
        <w:rFonts w:cs="Times New Roman"/>
      </w:rPr>
    </w:pPr>
    <w:r>
      <w:rPr>
        <w:rFonts w:cs="Times New Roman"/>
      </w:rPr>
      <w:t>454091,</w:t>
    </w:r>
    <w:r w:rsidR="00975E4D" w:rsidRPr="00882A1F">
      <w:rPr>
        <w:rFonts w:cs="Times New Roman"/>
      </w:rPr>
      <w:t xml:space="preserve"> </w:t>
    </w:r>
    <w:r w:rsidR="00975E4D" w:rsidRPr="003A0EE4">
      <w:rPr>
        <w:rFonts w:cs="Times New Roman"/>
      </w:rPr>
      <w:t>г</w:t>
    </w:r>
    <w:r w:rsidR="00975E4D" w:rsidRPr="00882A1F">
      <w:rPr>
        <w:rFonts w:cs="Times New Roman"/>
      </w:rPr>
      <w:t xml:space="preserve">. </w:t>
    </w:r>
    <w:r w:rsidR="00975E4D" w:rsidRPr="003A0EE4">
      <w:rPr>
        <w:rFonts w:cs="Times New Roman"/>
      </w:rPr>
      <w:t>Челябинск</w:t>
    </w:r>
    <w:r w:rsidR="00975E4D" w:rsidRPr="00882A1F">
      <w:rPr>
        <w:rFonts w:cs="Times New Roman"/>
      </w:rPr>
      <w:t xml:space="preserve">, </w:t>
    </w:r>
    <w:r w:rsidR="00975E4D">
      <w:rPr>
        <w:rFonts w:cs="Times New Roman"/>
      </w:rPr>
      <w:t xml:space="preserve">ул. </w:t>
    </w:r>
    <w:proofErr w:type="spellStart"/>
    <w:r>
      <w:rPr>
        <w:rFonts w:cs="Times New Roman"/>
      </w:rPr>
      <w:t>Цвиллинга</w:t>
    </w:r>
    <w:proofErr w:type="spellEnd"/>
    <w:r>
      <w:rPr>
        <w:rFonts w:cs="Times New Roman"/>
      </w:rPr>
      <w:t>, д.46, офис 803/1</w:t>
    </w:r>
  </w:p>
  <w:p w:rsidR="00821BA5" w:rsidRPr="009F1991" w:rsidRDefault="00975E4D" w:rsidP="008E5984">
    <w:pPr>
      <w:autoSpaceDE w:val="0"/>
      <w:autoSpaceDN w:val="0"/>
      <w:adjustRightInd w:val="0"/>
      <w:spacing w:after="0" w:line="240" w:lineRule="auto"/>
      <w:jc w:val="center"/>
      <w:rPr>
        <w:rFonts w:cs="Times New Roman"/>
      </w:rPr>
    </w:pPr>
    <w:r>
      <w:rPr>
        <w:rFonts w:cs="Times New Roman"/>
      </w:rPr>
      <w:t>Тел</w:t>
    </w:r>
    <w:r w:rsidRPr="009F1991">
      <w:rPr>
        <w:rFonts w:cs="Times New Roman"/>
      </w:rPr>
      <w:t xml:space="preserve">.: (351) 225-14-02     </w:t>
    </w:r>
    <w:r w:rsidRPr="003A0EE4">
      <w:rPr>
        <w:rFonts w:cs="Times New Roman"/>
        <w:lang w:val="en-US"/>
      </w:rPr>
      <w:t>E</w:t>
    </w:r>
    <w:r w:rsidRPr="009F1991">
      <w:rPr>
        <w:rFonts w:cs="Times New Roman"/>
      </w:rPr>
      <w:t>-</w:t>
    </w:r>
    <w:r w:rsidRPr="003A0EE4">
      <w:rPr>
        <w:rFonts w:cs="Times New Roman"/>
        <w:lang w:val="en-US"/>
      </w:rPr>
      <w:t>mail</w:t>
    </w:r>
    <w:r w:rsidRPr="009F1991">
      <w:rPr>
        <w:rFonts w:cs="Times New Roman"/>
      </w:rPr>
      <w:t>:</w:t>
    </w:r>
    <w:r w:rsidRPr="009F1991">
      <w:rPr>
        <w:rFonts w:cs="Times New Roman"/>
        <w:b/>
      </w:rPr>
      <w:t xml:space="preserve"> </w:t>
    </w:r>
    <w:hyperlink r:id="rId1" w:history="1">
      <w:r w:rsidRPr="00334DC5">
        <w:rPr>
          <w:rStyle w:val="a5"/>
          <w:rFonts w:cs="Times New Roman"/>
          <w:lang w:val="en-US"/>
        </w:rPr>
        <w:t>pkf</w:t>
      </w:r>
      <w:r w:rsidRPr="009F1991">
        <w:rPr>
          <w:rStyle w:val="a5"/>
          <w:rFonts w:cs="Times New Roman"/>
        </w:rPr>
        <w:t>_</w:t>
      </w:r>
      <w:r w:rsidRPr="00334DC5">
        <w:rPr>
          <w:rStyle w:val="a5"/>
          <w:rFonts w:cs="Times New Roman"/>
          <w:lang w:val="en-US"/>
        </w:rPr>
        <w:t>urzs</w:t>
      </w:r>
      <w:r w:rsidRPr="009F1991">
        <w:rPr>
          <w:rStyle w:val="a5"/>
          <w:rFonts w:cs="Times New Roman"/>
        </w:rPr>
        <w:t>@</w:t>
      </w:r>
      <w:r w:rsidRPr="00334DC5">
        <w:rPr>
          <w:rStyle w:val="a5"/>
          <w:rFonts w:cs="Times New Roman"/>
          <w:lang w:val="en-US"/>
        </w:rPr>
        <w:t>list</w:t>
      </w:r>
      <w:r w:rsidRPr="009F1991">
        <w:rPr>
          <w:rStyle w:val="a5"/>
          <w:rFonts w:cs="Times New Roman"/>
        </w:rPr>
        <w:t>.</w:t>
      </w:r>
      <w:r w:rsidRPr="00334DC5">
        <w:rPr>
          <w:rStyle w:val="a5"/>
          <w:rFonts w:cs="Times New Roman"/>
          <w:lang w:val="en-US"/>
        </w:rPr>
        <w:t>ru</w:t>
      </w:r>
    </w:hyperlink>
  </w:p>
  <w:p w:rsidR="004E5818" w:rsidRPr="009F1991" w:rsidRDefault="00586AC6" w:rsidP="004E5818">
    <w:pPr>
      <w:spacing w:after="0" w:line="240" w:lineRule="auto"/>
      <w:rPr>
        <w:rFonts w:eastAsia="Times New Roman" w:cs="Times New Roman"/>
        <w:b/>
        <w:smallCaps/>
        <w:sz w:val="16"/>
        <w:szCs w:val="16"/>
        <w:lang w:eastAsia="ru-RU"/>
      </w:rPr>
    </w:pPr>
    <w:r>
      <w:rPr>
        <w:rFonts w:eastAsia="Times New Roman" w:cs="Times New Roman"/>
        <w:b/>
        <w:smallCaps/>
        <w:noProof/>
        <w:sz w:val="72"/>
        <w:szCs w:val="72"/>
        <w:lang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5537BAF" wp14:editId="7EBCC8B4">
              <wp:simplePos x="0" y="0"/>
              <wp:positionH relativeFrom="margin">
                <wp:posOffset>-215265</wp:posOffset>
              </wp:positionH>
              <wp:positionV relativeFrom="margin">
                <wp:posOffset>-67311</wp:posOffset>
              </wp:positionV>
              <wp:extent cx="65055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16.95pt;margin-top:-5.3pt;width:51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laHAIAADwEAAAOAAAAZHJzL2Uyb0RvYy54bWysU19v2yAQf5+074B4T22nT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" strokeweight="1.25pt">
              <w10:wrap anchorx="margin" anchory="margin"/>
            </v:shape>
          </w:pict>
        </mc:Fallback>
      </mc:AlternateContent>
    </w:r>
  </w:p>
  <w:p w:rsidR="00821BA5" w:rsidRPr="009F1991" w:rsidRDefault="000A3ECB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9"/>
    <w:rsid w:val="000A3ECB"/>
    <w:rsid w:val="003B788A"/>
    <w:rsid w:val="005850D3"/>
    <w:rsid w:val="00586AC6"/>
    <w:rsid w:val="00664A92"/>
    <w:rsid w:val="007003B3"/>
    <w:rsid w:val="007D2738"/>
    <w:rsid w:val="00847917"/>
    <w:rsid w:val="00892DC9"/>
    <w:rsid w:val="009620F1"/>
    <w:rsid w:val="00975E4D"/>
    <w:rsid w:val="009F1991"/>
    <w:rsid w:val="00A503B8"/>
    <w:rsid w:val="00D870F5"/>
    <w:rsid w:val="00F0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C9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892DC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2DC9"/>
    <w:pPr>
      <w:spacing w:after="0" w:line="240" w:lineRule="auto"/>
      <w:ind w:left="561" w:hanging="11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89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D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C9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892DC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2DC9"/>
    <w:pPr>
      <w:spacing w:after="0" w:line="240" w:lineRule="auto"/>
      <w:ind w:left="561" w:hanging="11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89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f_urz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2016-05-18T04:52:00Z</dcterms:created>
  <dcterms:modified xsi:type="dcterms:W3CDTF">2016-05-26T02:21:00Z</dcterms:modified>
</cp:coreProperties>
</file>