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14" w:rsidRDefault="00913611">
      <w:r>
        <w:t>Допустимо ли внесение изменений в ЕГРЮЛ если должностное лицо временно исполняет обязанности начальника</w:t>
      </w:r>
      <w:proofErr w:type="gramStart"/>
      <w:r>
        <w:t xml:space="preserve"> ?</w:t>
      </w:r>
      <w:proofErr w:type="gramEnd"/>
    </w:p>
    <w:sectPr w:rsidR="003D5514" w:rsidSect="003D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3611"/>
    <w:rsid w:val="003D5514"/>
    <w:rsid w:val="005A65EA"/>
    <w:rsid w:val="0091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>Grizli777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ИК-14</dc:creator>
  <cp:keywords/>
  <dc:description/>
  <cp:lastModifiedBy>ИК-14</cp:lastModifiedBy>
  <cp:revision>2</cp:revision>
  <dcterms:created xsi:type="dcterms:W3CDTF">2015-04-30T06:15:00Z</dcterms:created>
  <dcterms:modified xsi:type="dcterms:W3CDTF">2015-04-30T06:17:00Z</dcterms:modified>
</cp:coreProperties>
</file>