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94" w:rsidRDefault="000F3E94" w:rsidP="000F3E94">
      <w:pPr>
        <w:jc w:val="center"/>
        <w:rPr>
          <w:b/>
        </w:rPr>
      </w:pPr>
      <w:r>
        <w:rPr>
          <w:b/>
        </w:rPr>
        <w:t>АКТ</w:t>
      </w:r>
    </w:p>
    <w:p w:rsidR="000F3E94" w:rsidRDefault="000F3E94" w:rsidP="000F3E94">
      <w:pPr>
        <w:jc w:val="center"/>
        <w:rPr>
          <w:b/>
        </w:rPr>
      </w:pPr>
    </w:p>
    <w:p w:rsidR="000F3E94" w:rsidRDefault="000F3E94" w:rsidP="000F3E94">
      <w:pPr>
        <w:jc w:val="both"/>
        <w:rPr>
          <w:lang w:val="kk-KZ"/>
        </w:rPr>
      </w:pPr>
      <w:r>
        <w:rPr>
          <w:lang w:val="kk-KZ"/>
        </w:rPr>
        <w:t>№234 орта мектеп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5.09.2017 ж</w:t>
      </w:r>
    </w:p>
    <w:p w:rsidR="000F3E94" w:rsidRDefault="000F3E94" w:rsidP="000F3E94">
      <w:pPr>
        <w:jc w:val="both"/>
        <w:rPr>
          <w:lang w:val="kk-KZ"/>
        </w:rPr>
      </w:pPr>
      <w:r>
        <w:rPr>
          <w:lang w:val="kk-KZ"/>
        </w:rPr>
        <w:t xml:space="preserve">бойынша </w:t>
      </w:r>
    </w:p>
    <w:p w:rsidR="000F3E94" w:rsidRDefault="000F3E94" w:rsidP="000F3E94">
      <w:pPr>
        <w:jc w:val="both"/>
        <w:rPr>
          <w:lang w:val="kk-KZ"/>
        </w:rPr>
      </w:pPr>
    </w:p>
    <w:p w:rsidR="000F3E94" w:rsidRDefault="000F3E94" w:rsidP="000F3E94">
      <w:pPr>
        <w:jc w:val="both"/>
        <w:rPr>
          <w:lang w:val="kk-KZ"/>
        </w:rPr>
      </w:pPr>
      <w:bookmarkStart w:id="0" w:name="_GoBack"/>
      <w:bookmarkEnd w:id="0"/>
    </w:p>
    <w:p w:rsidR="000F3E94" w:rsidRDefault="000F3E94" w:rsidP="000F3E94">
      <w:pPr>
        <w:jc w:val="both"/>
        <w:rPr>
          <w:lang w:val="kk-KZ"/>
        </w:rPr>
      </w:pPr>
    </w:p>
    <w:p w:rsidR="000F3E94" w:rsidRDefault="000F3E94" w:rsidP="000F3E94">
      <w:pPr>
        <w:jc w:val="both"/>
        <w:rPr>
          <w:lang w:val="kk-KZ"/>
        </w:rPr>
      </w:pPr>
      <w:r>
        <w:rPr>
          <w:lang w:val="kk-KZ"/>
        </w:rPr>
        <w:tab/>
        <w:t>Біздер төменде қол қоюшылар, кабинет меңгерушілері Шыныбаева Гүлден, пән мұғалімдері Мірәлі Тұрар, Иманғалиева Динара, инженер – техниктер Қараева Айгүл,  бағдарламашы Тілеуқабыл Қайыржан, операторлар Сәрсенғалиева Айгүл, мультилаборант Жақсыбаева Раушан болып акт жасап қол қоямыз.</w:t>
      </w:r>
    </w:p>
    <w:p w:rsidR="000F3E94" w:rsidRDefault="000F3E94" w:rsidP="000F3E94">
      <w:pPr>
        <w:jc w:val="both"/>
        <w:rPr>
          <w:lang w:val="kk-KZ"/>
        </w:rPr>
      </w:pPr>
      <w:r>
        <w:rPr>
          <w:lang w:val="kk-KZ"/>
        </w:rPr>
        <w:tab/>
        <w:t>Себебі, 1.10.20009 жылы келген мультимедия-лингофон  кабинетіндегі 6 /алты/ ноутбуктерді конфигурация кабинетіне тапсыруды ұйғарып, акт жасап қол қоямыз.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7141"/>
      </w:tblGrid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Производитель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Hewlett-Packard</w:t>
            </w:r>
            <w:proofErr w:type="spellEnd"/>
          </w:p>
        </w:tc>
      </w:tr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Compaq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6710b</w:t>
            </w:r>
          </w:p>
        </w:tc>
      </w:tr>
      <w:tr w:rsidR="000F3E94" w:rsidRPr="00A21001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Процессор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Pr="00A21001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Mobile </w:t>
            </w:r>
            <w:proofErr w:type="spellStart"/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DualCore</w:t>
            </w:r>
            <w:proofErr w:type="spellEnd"/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Intel Core 2 Duo T7500, 2200 MHz (11 x 200) 65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нм</w:t>
            </w:r>
            <w:proofErr w:type="spellEnd"/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, FSB 800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МГц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, 4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Мб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L2</w:t>
            </w:r>
          </w:p>
        </w:tc>
      </w:tr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Чипсет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Intel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Crestline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-GM GM965</w:t>
            </w:r>
          </w:p>
        </w:tc>
      </w:tr>
      <w:tr w:rsidR="000F3E94" w:rsidRPr="00A21001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Память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Pr="00A21001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1024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Мб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DDR2-667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МГц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SDRAM SO-DIMM (Hyundai HYMP512S64CP8-Y5)</w:t>
            </w:r>
          </w:p>
        </w:tc>
      </w:tr>
      <w:tr w:rsidR="000F3E94" w:rsidRPr="00A21001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Жесткий диск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Pr="00A21001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Seagate ST9120822AS  (120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Гб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, 5400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об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м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, SATA)</w:t>
            </w:r>
          </w:p>
        </w:tc>
      </w:tr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HL-DT-ST DVDRAM GSA-T20N  (DVD+R9:4x, DVD-R9:4x, DVD+RW:8x/8x, DVD-RW:8x/6x, DVD-RAM:5x, DVD-ROM:8x, CD:24x/24x/24x DVD+RW/DVD-RW/DVD-RAM)</w:t>
            </w:r>
          </w:p>
        </w:tc>
      </w:tr>
      <w:tr w:rsidR="000F3E94" w:rsidRPr="00A21001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Кардридер</w:t>
            </w:r>
            <w:proofErr w:type="spellEnd"/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Pr="00A21001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Ricoh (SD; MS/Pro; MMC;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х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D)</w:t>
            </w:r>
          </w:p>
        </w:tc>
      </w:tr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Графический ускоритель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Intel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GMA X3100 (до 384 Мб из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системной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</w:tr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Дисплей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15.4" WXGA+ (1280x800)</w:t>
            </w:r>
          </w:p>
        </w:tc>
      </w:tr>
      <w:tr w:rsidR="000F3E94" w:rsidRPr="00A21001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Аудио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Pr="00A21001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Analog Devices AD1981HD @ Intel 82801HBM ICH8M - High Definition Audio Controller</w:t>
            </w:r>
          </w:p>
        </w:tc>
      </w:tr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Интерфейсные разъемы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 x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Card-Reader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 x IEEE1394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 x выход на наушники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 x микрофонный вход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4 x USB 2.0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1 x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II PC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Card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 x RJ11 Разъем модема для телефонной линии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 x RJ45 сетевой интерфейс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1 x VGA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out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(D-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15-pin)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1 x TV-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out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(S-VHS)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1 x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Kensington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lock</w:t>
            </w:r>
            <w:proofErr w:type="spellEnd"/>
            <w:proofErr w:type="gramEnd"/>
          </w:p>
        </w:tc>
      </w:tr>
      <w:tr w:rsidR="000F3E94" w:rsidRPr="00A21001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Сетевые возможности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Pr="00A21001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модем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Agere</w:t>
            </w:r>
            <w:proofErr w:type="spellEnd"/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Systems HDA Modem)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-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сетевая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карта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(Broadcom </w:t>
            </w:r>
            <w:proofErr w:type="spellStart"/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NetLink</w:t>
            </w:r>
            <w:proofErr w:type="spellEnd"/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(TM) Gigabit Ethernet)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 xml:space="preserve">-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беспроводной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адаптер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(Intel(R) PRO/Wireless 3945ABG Network Connection)</w:t>
            </w:r>
          </w:p>
        </w:tc>
      </w:tr>
      <w:tr w:rsidR="000F3E94" w:rsidRPr="00A21001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Карты расширения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Pr="00A21001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 x Type II PC Card</w:t>
            </w:r>
          </w:p>
        </w:tc>
      </w:tr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Мультимедиа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стерео-колонки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- стереовыход на наушники/в линию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- вход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стереомикрофона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- встроенный моно-микрофон</w:t>
            </w:r>
          </w:p>
        </w:tc>
      </w:tr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Безопасность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 датчик считывания отпечатков пальцев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- защита загрузки BIOS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- защищенный и безопасный замок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Kensington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lock</w:t>
            </w:r>
            <w:proofErr w:type="spellEnd"/>
          </w:p>
        </w:tc>
      </w:tr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Блок питания AC/DC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100-240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, 1,5 А, 50-60 Гц / 90 Вт, 19В, 4,74 A</w:t>
            </w:r>
          </w:p>
        </w:tc>
      </w:tr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Аккумулятор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Li-Ion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10.8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; 55 Вт/ч</w:t>
            </w:r>
          </w:p>
        </w:tc>
      </w:tr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Размеры (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Ш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x Г x В), мм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34 (спереди) x 357 x 265</w:t>
            </w:r>
          </w:p>
        </w:tc>
      </w:tr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Вес,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2,6</w:t>
            </w:r>
          </w:p>
        </w:tc>
      </w:tr>
      <w:tr w:rsidR="000F3E94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Microsoft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XP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Professional</w:t>
            </w:r>
            <w:proofErr w:type="spellEnd"/>
          </w:p>
        </w:tc>
      </w:tr>
      <w:tr w:rsidR="000F3E94" w:rsidRPr="00A21001" w:rsidTr="00C90AEC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2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E94" w:rsidRPr="00A21001" w:rsidRDefault="000F3E94" w:rsidP="00C90AEC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Adobe Acrobat Reader, HP Wireless Assistant, HP Mobile Printing Driver, </w:t>
            </w:r>
            <w:proofErr w:type="spellStart"/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Synaptics</w:t>
            </w:r>
            <w:proofErr w:type="spellEnd"/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Touchpad Driver, HP </w:t>
            </w:r>
            <w:proofErr w:type="spellStart"/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ProtectTools</w:t>
            </w:r>
            <w:proofErr w:type="spellEnd"/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Security Manager, Symantec Norton Internet Security, Sonic Digital Media Plus, HP Backup and Recovery Manager,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плеер</w:t>
            </w:r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Intervideo</w:t>
            </w:r>
            <w:proofErr w:type="spellEnd"/>
            <w:r w:rsidRPr="00A2100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WinDVD, HP Help and Support Center</w:t>
            </w:r>
          </w:p>
        </w:tc>
      </w:tr>
    </w:tbl>
    <w:p w:rsidR="000F3E94" w:rsidRPr="00A21001" w:rsidRDefault="000F3E94" w:rsidP="000F3E94">
      <w:pPr>
        <w:jc w:val="both"/>
        <w:rPr>
          <w:lang w:val="en-US"/>
        </w:rPr>
      </w:pPr>
    </w:p>
    <w:p w:rsidR="000F3E94" w:rsidRDefault="000F3E94" w:rsidP="000F3E94">
      <w:pPr>
        <w:jc w:val="center"/>
        <w:rPr>
          <w:lang w:val="kk-KZ"/>
        </w:rPr>
      </w:pPr>
    </w:p>
    <w:p w:rsidR="000F3E94" w:rsidRDefault="000F3E94" w:rsidP="000F3E94">
      <w:pPr>
        <w:ind w:left="708" w:firstLine="708"/>
        <w:rPr>
          <w:lang w:val="kk-KZ"/>
        </w:rPr>
      </w:pPr>
      <w:r>
        <w:rPr>
          <w:lang w:val="kk-KZ"/>
        </w:rPr>
        <w:t>Комиссия төрайымы:</w:t>
      </w:r>
      <w:r>
        <w:rPr>
          <w:lang w:val="kk-KZ"/>
        </w:rPr>
        <w:tab/>
      </w:r>
      <w:r>
        <w:rPr>
          <w:lang w:val="kk-KZ"/>
        </w:rPr>
        <w:tab/>
        <w:t xml:space="preserve">    М.Құдайберген</w:t>
      </w:r>
    </w:p>
    <w:p w:rsidR="000F3E94" w:rsidRDefault="000F3E94" w:rsidP="000F3E94">
      <w:pPr>
        <w:ind w:left="708" w:firstLine="708"/>
        <w:rPr>
          <w:lang w:val="kk-KZ"/>
        </w:rPr>
      </w:pPr>
      <w:r>
        <w:rPr>
          <w:lang w:val="kk-KZ"/>
        </w:rPr>
        <w:t>Кәсіподақ төрайымы:</w:t>
      </w:r>
      <w:r>
        <w:rPr>
          <w:lang w:val="kk-KZ"/>
        </w:rPr>
        <w:tab/>
      </w:r>
      <w:r>
        <w:rPr>
          <w:lang w:val="kk-KZ"/>
        </w:rPr>
        <w:tab/>
        <w:t xml:space="preserve">    Г.Шыныбаева</w:t>
      </w:r>
    </w:p>
    <w:p w:rsidR="000F3E94" w:rsidRDefault="000F3E94" w:rsidP="000F3E94">
      <w:pPr>
        <w:ind w:left="708" w:firstLine="708"/>
        <w:rPr>
          <w:lang w:val="kk-KZ"/>
        </w:rPr>
      </w:pPr>
      <w:r>
        <w:rPr>
          <w:lang w:val="kk-KZ"/>
        </w:rPr>
        <w:t>Шаруашылық меңгерушісі:                И.Иманғалиев</w:t>
      </w:r>
    </w:p>
    <w:p w:rsidR="000F3E94" w:rsidRDefault="000F3E94" w:rsidP="000F3E94">
      <w:pPr>
        <w:ind w:left="708" w:firstLine="708"/>
        <w:rPr>
          <w:lang w:val="kk-KZ"/>
        </w:rPr>
      </w:pPr>
      <w:r>
        <w:rPr>
          <w:lang w:val="kk-KZ"/>
        </w:rPr>
        <w:t xml:space="preserve">Кабинет меңгерушісі:                          Г.Шыныбаева </w:t>
      </w:r>
    </w:p>
    <w:p w:rsidR="000F3E94" w:rsidRDefault="000F3E94" w:rsidP="000F3E94">
      <w:pPr>
        <w:ind w:left="708" w:firstLine="708"/>
        <w:rPr>
          <w:lang w:val="kk-KZ"/>
        </w:rPr>
      </w:pPr>
      <w:r>
        <w:rPr>
          <w:lang w:val="kk-KZ"/>
        </w:rPr>
        <w:t>Пән мұғалімдері:                                 Т.Мірәлі</w:t>
      </w:r>
    </w:p>
    <w:p w:rsidR="000F3E94" w:rsidRDefault="000F3E94" w:rsidP="000F3E94">
      <w:pPr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Д.Иманғалиева</w:t>
      </w:r>
    </w:p>
    <w:p w:rsidR="000F3E94" w:rsidRDefault="000F3E94" w:rsidP="000F3E94">
      <w:pPr>
        <w:ind w:left="708" w:firstLine="708"/>
        <w:rPr>
          <w:lang w:val="kk-KZ"/>
        </w:rPr>
      </w:pPr>
      <w:r>
        <w:rPr>
          <w:lang w:val="kk-KZ"/>
        </w:rPr>
        <w:t>Инженер-техниктер:                            А.Қараева</w:t>
      </w:r>
    </w:p>
    <w:p w:rsidR="000F3E94" w:rsidRDefault="000F3E94" w:rsidP="000F3E94">
      <w:pPr>
        <w:rPr>
          <w:lang w:val="kk-KZ"/>
        </w:rPr>
      </w:pPr>
      <w:r>
        <w:rPr>
          <w:lang w:val="kk-KZ"/>
        </w:rPr>
        <w:t xml:space="preserve">                        Бағдарламашы:                                    Қ.Тілеуқабыл</w:t>
      </w:r>
    </w:p>
    <w:p w:rsidR="000F3E94" w:rsidRDefault="000F3E94" w:rsidP="000F3E94">
      <w:pPr>
        <w:ind w:left="708" w:firstLine="708"/>
        <w:rPr>
          <w:lang w:val="kk-KZ"/>
        </w:rPr>
      </w:pPr>
      <w:r>
        <w:rPr>
          <w:lang w:val="kk-KZ"/>
        </w:rPr>
        <w:t>Операторлар:                                       А.Сәрсенғалиева</w:t>
      </w:r>
    </w:p>
    <w:p w:rsidR="000F3E94" w:rsidRDefault="000F3E94" w:rsidP="000F3E94">
      <w:pPr>
        <w:ind w:left="708" w:firstLine="708"/>
        <w:rPr>
          <w:lang w:val="kk-KZ"/>
        </w:rPr>
      </w:pPr>
      <w:r>
        <w:rPr>
          <w:lang w:val="kk-KZ"/>
        </w:rPr>
        <w:t>Мультилаборант:                                 Р.Жақсыбаева</w:t>
      </w:r>
    </w:p>
    <w:p w:rsidR="000F3E94" w:rsidRDefault="000F3E94" w:rsidP="000F3E94">
      <w:pPr>
        <w:ind w:left="708" w:firstLine="708"/>
        <w:rPr>
          <w:lang w:val="kk-KZ"/>
        </w:rPr>
      </w:pPr>
    </w:p>
    <w:p w:rsidR="000F3E94" w:rsidRDefault="000F3E94" w:rsidP="000F3E94">
      <w:pPr>
        <w:ind w:left="708" w:firstLine="708"/>
        <w:rPr>
          <w:lang w:val="kk-KZ"/>
        </w:rPr>
      </w:pPr>
    </w:p>
    <w:p w:rsidR="000F3E94" w:rsidRDefault="000F3E94" w:rsidP="000F3E94">
      <w:pPr>
        <w:ind w:left="708" w:firstLine="708"/>
        <w:rPr>
          <w:lang w:val="kk-KZ"/>
        </w:rPr>
      </w:pPr>
    </w:p>
    <w:p w:rsidR="000F3E94" w:rsidRDefault="000F3E94" w:rsidP="000F3E94">
      <w:pPr>
        <w:ind w:left="708" w:firstLine="708"/>
        <w:rPr>
          <w:lang w:val="kk-KZ"/>
        </w:rPr>
      </w:pPr>
    </w:p>
    <w:p w:rsidR="000F3E94" w:rsidRDefault="000F3E94" w:rsidP="000F3E94">
      <w:pPr>
        <w:ind w:left="708" w:firstLine="708"/>
        <w:rPr>
          <w:lang w:val="kk-KZ"/>
        </w:rPr>
      </w:pPr>
    </w:p>
    <w:p w:rsidR="000F3E94" w:rsidRDefault="000F3E94" w:rsidP="000F3E94">
      <w:pPr>
        <w:ind w:left="708" w:firstLine="708"/>
        <w:rPr>
          <w:lang w:val="kk-KZ"/>
        </w:rPr>
      </w:pPr>
    </w:p>
    <w:p w:rsidR="000F3E94" w:rsidRDefault="000F3E94" w:rsidP="000F3E94">
      <w:pPr>
        <w:ind w:left="708" w:firstLine="708"/>
        <w:rPr>
          <w:lang w:val="kk-KZ"/>
        </w:rPr>
      </w:pPr>
    </w:p>
    <w:p w:rsidR="008714F9" w:rsidRPr="000F3E94" w:rsidRDefault="008714F9">
      <w:pPr>
        <w:rPr>
          <w:lang w:val="kk-KZ"/>
        </w:rPr>
      </w:pPr>
    </w:p>
    <w:sectPr w:rsidR="008714F9" w:rsidRPr="000F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94"/>
    <w:rsid w:val="000F3E94"/>
    <w:rsid w:val="008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E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E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2018-02-05T10:12:00Z</dcterms:created>
  <dcterms:modified xsi:type="dcterms:W3CDTF">2018-02-05T10:13:00Z</dcterms:modified>
</cp:coreProperties>
</file>