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79" w:rsidRPr="00975F4B" w:rsidRDefault="00E64F2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12A79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anchor distT="0" distB="0" distL="114300" distR="114300" simplePos="0" relativeHeight="251658240" behindDoc="0" locked="0" layoutInCell="1" allowOverlap="1" wp14:anchorId="190AEC10" wp14:editId="530EE16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1080770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56A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E56A1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GLOBRNET </w:t>
      </w:r>
      <w:r w:rsidR="00975F4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  </w:t>
      </w:r>
      <w:r w:rsidRPr="008E56A1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ALLIANCE </w:t>
      </w:r>
      <w:r w:rsidR="00975F4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   </w:t>
      </w:r>
      <w:r w:rsidRPr="008E56A1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LLP</w:t>
      </w:r>
      <w:r w:rsidR="008E56A1" w:rsidRPr="008E56A1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, England, Great Britain</w:t>
      </w:r>
    </w:p>
    <w:p w:rsidR="000B2849" w:rsidRPr="000B2849" w:rsidRDefault="008E56A1" w:rsidP="000B2849">
      <w:pPr>
        <w:jc w:val="both"/>
        <w:rPr>
          <w:rFonts w:ascii="Times New Roman" w:eastAsia="Times New Roman" w:hAnsi="Times New Roman" w:cs="Times New Roman"/>
          <w:b/>
          <w:bCs/>
          <w:i/>
          <w:color w:val="0054A6"/>
          <w:kern w:val="36"/>
          <w:lang w:val="ru-RU" w:eastAsia="uk-UA"/>
        </w:rPr>
      </w:pPr>
      <w:r w:rsidRPr="000B2849">
        <w:rPr>
          <w:rFonts w:ascii="Times New Roman" w:hAnsi="Times New Roman" w:cs="Times New Roman"/>
          <w:i/>
          <w:lang w:val="ru-RU"/>
        </w:rPr>
        <w:t>Представительство ведущей коксохимической  компании</w:t>
      </w:r>
      <w:r w:rsidR="00012A79" w:rsidRPr="000B2849">
        <w:rPr>
          <w:rFonts w:ascii="Times New Roman" w:hAnsi="Times New Roman" w:cs="Times New Roman"/>
          <w:i/>
        </w:rPr>
        <w:t xml:space="preserve"> </w:t>
      </w:r>
      <w:r w:rsidR="00012A79" w:rsidRPr="000B2849">
        <w:rPr>
          <w:rFonts w:ascii="Times New Roman" w:hAnsi="Times New Roman" w:cs="Times New Roman"/>
          <w:b/>
          <w:i/>
          <w:color w:val="002060"/>
        </w:rPr>
        <w:t>«</w:t>
      </w:r>
      <w:proofErr w:type="spellStart"/>
      <w:r w:rsidR="00012A79" w:rsidRPr="000B2849">
        <w:rPr>
          <w:rFonts w:ascii="Times New Roman" w:hAnsi="Times New Roman" w:cs="Times New Roman"/>
          <w:b/>
          <w:i/>
          <w:color w:val="002060"/>
          <w:lang w:val="en-US"/>
        </w:rPr>
        <w:t>Globenet</w:t>
      </w:r>
      <w:proofErr w:type="spellEnd"/>
      <w:r w:rsidR="00012A79" w:rsidRPr="000B2849">
        <w:rPr>
          <w:rFonts w:ascii="Times New Roman" w:hAnsi="Times New Roman" w:cs="Times New Roman"/>
          <w:b/>
          <w:i/>
          <w:color w:val="002060"/>
          <w:lang w:val="ru-RU"/>
        </w:rPr>
        <w:t xml:space="preserve"> </w:t>
      </w:r>
      <w:r w:rsidR="00012A79" w:rsidRPr="000B2849">
        <w:rPr>
          <w:rFonts w:ascii="Times New Roman" w:hAnsi="Times New Roman" w:cs="Times New Roman"/>
          <w:b/>
          <w:i/>
          <w:color w:val="002060"/>
          <w:lang w:val="en-US"/>
        </w:rPr>
        <w:t>Alliance</w:t>
      </w:r>
      <w:r w:rsidR="00012A79" w:rsidRPr="000B2849">
        <w:rPr>
          <w:rFonts w:ascii="Times New Roman" w:hAnsi="Times New Roman" w:cs="Times New Roman"/>
          <w:b/>
          <w:i/>
          <w:color w:val="002060"/>
          <w:lang w:val="ru-RU"/>
        </w:rPr>
        <w:t xml:space="preserve"> </w:t>
      </w:r>
      <w:r w:rsidR="00012A79" w:rsidRPr="000B2849">
        <w:rPr>
          <w:rFonts w:ascii="Times New Roman" w:hAnsi="Times New Roman" w:cs="Times New Roman"/>
          <w:b/>
          <w:i/>
          <w:color w:val="002060"/>
          <w:lang w:val="en-US"/>
        </w:rPr>
        <w:t>LLP</w:t>
      </w:r>
      <w:r w:rsidR="00012A79" w:rsidRPr="000B2849">
        <w:rPr>
          <w:rFonts w:ascii="Times New Roman" w:hAnsi="Times New Roman" w:cs="Times New Roman"/>
          <w:b/>
          <w:i/>
          <w:color w:val="002060"/>
          <w:lang w:val="ru-RU"/>
        </w:rPr>
        <w:t xml:space="preserve">. </w:t>
      </w:r>
      <w:r w:rsidR="00012A79" w:rsidRPr="000B2849">
        <w:rPr>
          <w:rFonts w:ascii="Times New Roman" w:hAnsi="Times New Roman" w:cs="Times New Roman"/>
          <w:b/>
          <w:i/>
          <w:color w:val="002060"/>
          <w:lang w:val="en-US"/>
        </w:rPr>
        <w:t>England</w:t>
      </w:r>
      <w:r w:rsidR="00012A79" w:rsidRPr="000B2849">
        <w:rPr>
          <w:rFonts w:ascii="Times New Roman" w:hAnsi="Times New Roman" w:cs="Times New Roman"/>
          <w:b/>
          <w:i/>
          <w:color w:val="002060"/>
        </w:rPr>
        <w:t>»</w:t>
      </w:r>
      <w:r w:rsidRPr="000B2849">
        <w:rPr>
          <w:rFonts w:ascii="Times New Roman" w:hAnsi="Times New Roman" w:cs="Times New Roman"/>
          <w:b/>
          <w:i/>
          <w:color w:val="002060"/>
          <w:lang w:val="ru-RU"/>
        </w:rPr>
        <w:t>,</w:t>
      </w:r>
      <w:r w:rsidRPr="000B2849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F31EFB" w:rsidRPr="000B2849">
        <w:rPr>
          <w:rFonts w:ascii="Times New Roman" w:hAnsi="Times New Roman" w:cs="Times New Roman"/>
          <w:i/>
          <w:lang w:val="ru-RU"/>
        </w:rPr>
        <w:t>создано</w:t>
      </w:r>
      <w:r w:rsidR="00FA0AA7" w:rsidRPr="000B2849">
        <w:rPr>
          <w:rFonts w:ascii="Times New Roman" w:hAnsi="Times New Roman" w:cs="Times New Roman"/>
          <w:i/>
          <w:lang w:val="ru-RU"/>
        </w:rPr>
        <w:t>е</w:t>
      </w:r>
      <w:proofErr w:type="spellEnd"/>
      <w:r w:rsidR="00F31EFB" w:rsidRPr="000B2849">
        <w:rPr>
          <w:rFonts w:ascii="Times New Roman" w:hAnsi="Times New Roman" w:cs="Times New Roman"/>
          <w:i/>
          <w:lang w:val="ru-RU"/>
        </w:rPr>
        <w:t xml:space="preserve"> </w:t>
      </w:r>
      <w:r w:rsidR="0074491D" w:rsidRPr="000B2849">
        <w:rPr>
          <w:rFonts w:ascii="Times New Roman" w:hAnsi="Times New Roman" w:cs="Times New Roman"/>
          <w:i/>
          <w:lang w:val="ru-RU"/>
        </w:rPr>
        <w:t>в 2012 году,</w:t>
      </w:r>
      <w:r w:rsidR="00F31EFB" w:rsidRPr="000B2849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0B2849">
        <w:rPr>
          <w:rFonts w:ascii="Times New Roman" w:hAnsi="Times New Roman" w:cs="Times New Roman"/>
          <w:i/>
          <w:lang w:val="ru-RU"/>
        </w:rPr>
        <w:t>располо</w:t>
      </w:r>
      <w:r w:rsidR="00FA0AA7" w:rsidRPr="000B2849">
        <w:rPr>
          <w:rFonts w:ascii="Times New Roman" w:hAnsi="Times New Roman" w:cs="Times New Roman"/>
          <w:i/>
          <w:lang w:val="ru-RU"/>
        </w:rPr>
        <w:t>гается</w:t>
      </w:r>
      <w:proofErr w:type="spellEnd"/>
      <w:r w:rsidRPr="000B2849">
        <w:rPr>
          <w:rFonts w:ascii="Times New Roman" w:hAnsi="Times New Roman" w:cs="Times New Roman"/>
          <w:i/>
          <w:lang w:val="ru-RU"/>
        </w:rPr>
        <w:t xml:space="preserve"> </w:t>
      </w:r>
      <w:r w:rsidR="00F31EFB" w:rsidRPr="000B2849">
        <w:rPr>
          <w:rFonts w:ascii="Times New Roman" w:hAnsi="Times New Roman" w:cs="Times New Roman"/>
          <w:i/>
          <w:lang w:val="ru-RU"/>
        </w:rPr>
        <w:t>на территории</w:t>
      </w:r>
      <w:r w:rsidRPr="000B2849">
        <w:rPr>
          <w:rFonts w:ascii="Times New Roman" w:hAnsi="Times New Roman" w:cs="Times New Roman"/>
          <w:i/>
          <w:lang w:val="ru-RU"/>
        </w:rPr>
        <w:t xml:space="preserve"> Украин</w:t>
      </w:r>
      <w:r w:rsidR="00F31EFB" w:rsidRPr="000B2849">
        <w:rPr>
          <w:rFonts w:ascii="Times New Roman" w:hAnsi="Times New Roman" w:cs="Times New Roman"/>
          <w:i/>
          <w:lang w:val="ru-RU"/>
        </w:rPr>
        <w:t>ы</w:t>
      </w:r>
      <w:r w:rsidR="0074491D" w:rsidRPr="000B2849">
        <w:rPr>
          <w:rFonts w:ascii="Times New Roman" w:hAnsi="Times New Roman" w:cs="Times New Roman"/>
          <w:i/>
          <w:lang w:val="ru-RU"/>
        </w:rPr>
        <w:t xml:space="preserve"> и </w:t>
      </w:r>
      <w:r w:rsidRPr="000B2849">
        <w:rPr>
          <w:rFonts w:ascii="Times New Roman" w:hAnsi="Times New Roman" w:cs="Times New Roman"/>
          <w:i/>
          <w:lang w:val="ru-RU"/>
        </w:rPr>
        <w:t xml:space="preserve"> </w:t>
      </w:r>
      <w:r w:rsidR="00012A79" w:rsidRPr="000B2849">
        <w:rPr>
          <w:rFonts w:ascii="Times New Roman" w:hAnsi="Times New Roman" w:cs="Times New Roman"/>
          <w:i/>
        </w:rPr>
        <w:t xml:space="preserve"> </w:t>
      </w:r>
      <w:proofErr w:type="spellStart"/>
      <w:r w:rsidR="00012A79" w:rsidRPr="000B2849">
        <w:rPr>
          <w:rFonts w:ascii="Times New Roman" w:hAnsi="Times New Roman" w:cs="Times New Roman"/>
          <w:i/>
        </w:rPr>
        <w:t>является</w:t>
      </w:r>
      <w:proofErr w:type="spellEnd"/>
      <w:r w:rsidR="00012A79" w:rsidRPr="000B2849">
        <w:rPr>
          <w:rFonts w:ascii="Times New Roman" w:hAnsi="Times New Roman" w:cs="Times New Roman"/>
          <w:i/>
        </w:rPr>
        <w:t xml:space="preserve"> одним </w:t>
      </w:r>
      <w:proofErr w:type="spellStart"/>
      <w:r w:rsidR="00012A79" w:rsidRPr="000B2849">
        <w:rPr>
          <w:rFonts w:ascii="Times New Roman" w:hAnsi="Times New Roman" w:cs="Times New Roman"/>
          <w:i/>
        </w:rPr>
        <w:t>из</w:t>
      </w:r>
      <w:proofErr w:type="spellEnd"/>
      <w:r w:rsidR="00012A79" w:rsidRPr="000B2849">
        <w:rPr>
          <w:rFonts w:ascii="Times New Roman" w:hAnsi="Times New Roman" w:cs="Times New Roman"/>
          <w:i/>
        </w:rPr>
        <w:t xml:space="preserve"> </w:t>
      </w:r>
      <w:proofErr w:type="spellStart"/>
      <w:r w:rsidR="00012A79" w:rsidRPr="000B2849">
        <w:rPr>
          <w:rFonts w:ascii="Times New Roman" w:hAnsi="Times New Roman" w:cs="Times New Roman"/>
          <w:i/>
        </w:rPr>
        <w:t>ведущих</w:t>
      </w:r>
      <w:proofErr w:type="spellEnd"/>
      <w:r w:rsidR="00012A79" w:rsidRPr="000B2849">
        <w:rPr>
          <w:rFonts w:ascii="Times New Roman" w:hAnsi="Times New Roman" w:cs="Times New Roman"/>
          <w:i/>
        </w:rPr>
        <w:t xml:space="preserve"> </w:t>
      </w:r>
      <w:proofErr w:type="spellStart"/>
      <w:r w:rsidR="00012A79" w:rsidRPr="000B2849">
        <w:rPr>
          <w:rFonts w:ascii="Times New Roman" w:hAnsi="Times New Roman" w:cs="Times New Roman"/>
          <w:i/>
        </w:rPr>
        <w:t>трейдеров</w:t>
      </w:r>
      <w:proofErr w:type="spellEnd"/>
      <w:r w:rsidR="00012A79" w:rsidRPr="000B2849">
        <w:rPr>
          <w:rFonts w:ascii="Times New Roman" w:hAnsi="Times New Roman" w:cs="Times New Roman"/>
          <w:i/>
        </w:rPr>
        <w:t xml:space="preserve">, </w:t>
      </w:r>
      <w:proofErr w:type="spellStart"/>
      <w:r w:rsidR="00012A79" w:rsidRPr="000B2849">
        <w:rPr>
          <w:rFonts w:ascii="Times New Roman" w:hAnsi="Times New Roman" w:cs="Times New Roman"/>
          <w:i/>
        </w:rPr>
        <w:t>работающих</w:t>
      </w:r>
      <w:proofErr w:type="spellEnd"/>
      <w:r w:rsidR="00012A79" w:rsidRPr="000B2849">
        <w:rPr>
          <w:rFonts w:ascii="Times New Roman" w:hAnsi="Times New Roman" w:cs="Times New Roman"/>
          <w:i/>
        </w:rPr>
        <w:t xml:space="preserve"> на </w:t>
      </w:r>
      <w:proofErr w:type="spellStart"/>
      <w:r w:rsidR="00012A79" w:rsidRPr="000B2849">
        <w:rPr>
          <w:rFonts w:ascii="Times New Roman" w:hAnsi="Times New Roman" w:cs="Times New Roman"/>
          <w:i/>
        </w:rPr>
        <w:t>рынке</w:t>
      </w:r>
      <w:proofErr w:type="spellEnd"/>
      <w:r w:rsidR="00012A79" w:rsidRPr="000B2849">
        <w:rPr>
          <w:rFonts w:ascii="Times New Roman" w:hAnsi="Times New Roman" w:cs="Times New Roman"/>
          <w:i/>
        </w:rPr>
        <w:t xml:space="preserve"> </w:t>
      </w:r>
      <w:proofErr w:type="spellStart"/>
      <w:r w:rsidRPr="000B2849">
        <w:rPr>
          <w:rFonts w:ascii="Times New Roman" w:hAnsi="Times New Roman" w:cs="Times New Roman"/>
          <w:i/>
          <w:lang w:val="ru-RU"/>
        </w:rPr>
        <w:t>к</w:t>
      </w:r>
      <w:r w:rsidR="00012A79" w:rsidRPr="000B2849">
        <w:rPr>
          <w:rFonts w:ascii="Times New Roman" w:hAnsi="Times New Roman" w:cs="Times New Roman"/>
          <w:i/>
          <w:lang w:val="ru-RU"/>
        </w:rPr>
        <w:t>оксо</w:t>
      </w:r>
      <w:r w:rsidR="00012A79" w:rsidRPr="000B2849">
        <w:rPr>
          <w:rFonts w:ascii="Times New Roman" w:hAnsi="Times New Roman" w:cs="Times New Roman"/>
          <w:i/>
        </w:rPr>
        <w:t>химического</w:t>
      </w:r>
      <w:proofErr w:type="spellEnd"/>
      <w:r w:rsidR="00012A79" w:rsidRPr="000B2849">
        <w:rPr>
          <w:rFonts w:ascii="Times New Roman" w:hAnsi="Times New Roman" w:cs="Times New Roman"/>
          <w:i/>
        </w:rPr>
        <w:t xml:space="preserve"> </w:t>
      </w:r>
      <w:proofErr w:type="spellStart"/>
      <w:r w:rsidR="00012A79" w:rsidRPr="000B2849">
        <w:rPr>
          <w:rFonts w:ascii="Times New Roman" w:hAnsi="Times New Roman" w:cs="Times New Roman"/>
          <w:i/>
        </w:rPr>
        <w:t>сырья</w:t>
      </w:r>
      <w:proofErr w:type="spellEnd"/>
      <w:r w:rsidR="00FA0AA7" w:rsidRPr="000B2849">
        <w:rPr>
          <w:rFonts w:ascii="Times New Roman" w:hAnsi="Times New Roman" w:cs="Times New Roman"/>
          <w:i/>
          <w:lang w:val="ru-RU"/>
        </w:rPr>
        <w:t xml:space="preserve"> в</w:t>
      </w:r>
      <w:r w:rsidR="00012A79" w:rsidRPr="000B2849">
        <w:rPr>
          <w:rFonts w:ascii="Times New Roman" w:hAnsi="Times New Roman" w:cs="Times New Roman"/>
          <w:i/>
        </w:rPr>
        <w:t xml:space="preserve"> </w:t>
      </w:r>
      <w:r w:rsidR="00012A79" w:rsidRPr="000B2849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012A79" w:rsidRPr="000B2849">
        <w:rPr>
          <w:rFonts w:ascii="Times New Roman" w:hAnsi="Times New Roman" w:cs="Times New Roman"/>
          <w:i/>
        </w:rPr>
        <w:t>стран</w:t>
      </w:r>
      <w:proofErr w:type="spellEnd"/>
      <w:r w:rsidR="00FA0AA7" w:rsidRPr="000B2849">
        <w:rPr>
          <w:rFonts w:ascii="Times New Roman" w:hAnsi="Times New Roman" w:cs="Times New Roman"/>
          <w:i/>
          <w:lang w:val="ru-RU"/>
        </w:rPr>
        <w:t xml:space="preserve">ы </w:t>
      </w:r>
      <w:r w:rsidRPr="000B2849">
        <w:rPr>
          <w:rFonts w:ascii="Times New Roman" w:hAnsi="Times New Roman" w:cs="Times New Roman"/>
          <w:i/>
          <w:lang w:val="ru-RU"/>
        </w:rPr>
        <w:t xml:space="preserve"> </w:t>
      </w:r>
      <w:r w:rsidR="00012A79" w:rsidRPr="000B2849">
        <w:rPr>
          <w:rFonts w:ascii="Times New Roman" w:hAnsi="Times New Roman" w:cs="Times New Roman"/>
          <w:i/>
        </w:rPr>
        <w:t>СНГ,</w:t>
      </w:r>
      <w:r w:rsidR="000052EC" w:rsidRPr="000B2849">
        <w:rPr>
          <w:rFonts w:ascii="Times New Roman" w:hAnsi="Times New Roman" w:cs="Times New Roman"/>
          <w:i/>
          <w:lang w:val="ru-RU"/>
        </w:rPr>
        <w:t>Восточной и Западной</w:t>
      </w:r>
      <w:r w:rsidR="00012A79" w:rsidRPr="000B2849">
        <w:rPr>
          <w:rFonts w:ascii="Times New Roman" w:hAnsi="Times New Roman" w:cs="Times New Roman"/>
          <w:i/>
        </w:rPr>
        <w:t xml:space="preserve"> </w:t>
      </w:r>
      <w:proofErr w:type="spellStart"/>
      <w:r w:rsidR="00012A79" w:rsidRPr="000B2849">
        <w:rPr>
          <w:rFonts w:ascii="Times New Roman" w:hAnsi="Times New Roman" w:cs="Times New Roman"/>
          <w:i/>
        </w:rPr>
        <w:t>Европы</w:t>
      </w:r>
      <w:proofErr w:type="spellEnd"/>
      <w:r w:rsidR="00012A79" w:rsidRPr="000B2849">
        <w:rPr>
          <w:rFonts w:ascii="Times New Roman" w:hAnsi="Times New Roman" w:cs="Times New Roman"/>
          <w:i/>
          <w:lang w:val="ru-RU"/>
        </w:rPr>
        <w:t>.</w:t>
      </w:r>
      <w:r w:rsidR="00012A79" w:rsidRPr="000B2849">
        <w:rPr>
          <w:rFonts w:ascii="Times New Roman" w:hAnsi="Times New Roman" w:cs="Times New Roman"/>
          <w:i/>
        </w:rPr>
        <w:t xml:space="preserve"> </w:t>
      </w:r>
      <w:proofErr w:type="spellStart"/>
      <w:r w:rsidR="00012A79" w:rsidRPr="000B2849">
        <w:rPr>
          <w:rFonts w:ascii="Times New Roman" w:hAnsi="Times New Roman" w:cs="Times New Roman"/>
          <w:i/>
        </w:rPr>
        <w:t>Предлагаем</w:t>
      </w:r>
      <w:r w:rsidRPr="000B2849">
        <w:rPr>
          <w:rFonts w:ascii="Times New Roman" w:hAnsi="Times New Roman" w:cs="Times New Roman"/>
          <w:i/>
          <w:lang w:val="ru-RU"/>
        </w:rPr>
        <w:t>ый</w:t>
      </w:r>
      <w:proofErr w:type="spellEnd"/>
      <w:r w:rsidRPr="000B2849">
        <w:rPr>
          <w:rFonts w:ascii="Times New Roman" w:hAnsi="Times New Roman" w:cs="Times New Roman"/>
          <w:i/>
          <w:lang w:val="ru-RU"/>
        </w:rPr>
        <w:t xml:space="preserve"> </w:t>
      </w:r>
      <w:r w:rsidR="00012A79" w:rsidRPr="000B2849">
        <w:rPr>
          <w:rFonts w:ascii="Times New Roman" w:hAnsi="Times New Roman" w:cs="Times New Roman"/>
          <w:i/>
        </w:rPr>
        <w:t xml:space="preserve"> нами</w:t>
      </w:r>
      <w:r w:rsidR="00F9690E" w:rsidRPr="000B2849">
        <w:rPr>
          <w:rFonts w:ascii="Times New Roman" w:hAnsi="Times New Roman" w:cs="Times New Roman"/>
          <w:i/>
          <w:lang w:val="ru-RU"/>
        </w:rPr>
        <w:t xml:space="preserve"> </w:t>
      </w:r>
      <w:r w:rsidRPr="000B2849">
        <w:rPr>
          <w:rFonts w:ascii="Times New Roman" w:hAnsi="Times New Roman" w:cs="Times New Roman"/>
          <w:i/>
          <w:lang w:val="ru-RU"/>
        </w:rPr>
        <w:t xml:space="preserve"> ассортимент </w:t>
      </w:r>
      <w:r w:rsidR="00012A79" w:rsidRPr="000B2849">
        <w:rPr>
          <w:rFonts w:ascii="Times New Roman" w:hAnsi="Times New Roman" w:cs="Times New Roman"/>
          <w:i/>
        </w:rPr>
        <w:t xml:space="preserve"> </w:t>
      </w:r>
      <w:proofErr w:type="spellStart"/>
      <w:r w:rsidR="00012A79" w:rsidRPr="000B2849">
        <w:rPr>
          <w:rFonts w:ascii="Times New Roman" w:hAnsi="Times New Roman" w:cs="Times New Roman"/>
          <w:i/>
        </w:rPr>
        <w:t>продукци</w:t>
      </w:r>
      <w:proofErr w:type="spellEnd"/>
      <w:r w:rsidRPr="000B2849">
        <w:rPr>
          <w:rFonts w:ascii="Times New Roman" w:hAnsi="Times New Roman" w:cs="Times New Roman"/>
          <w:i/>
          <w:lang w:val="ru-RU"/>
        </w:rPr>
        <w:t xml:space="preserve">и </w:t>
      </w:r>
      <w:r w:rsidR="00012A79" w:rsidRPr="000B2849">
        <w:rPr>
          <w:rFonts w:ascii="Times New Roman" w:hAnsi="Times New Roman" w:cs="Times New Roman"/>
          <w:i/>
        </w:rPr>
        <w:t xml:space="preserve"> широко </w:t>
      </w:r>
      <w:proofErr w:type="spellStart"/>
      <w:r w:rsidR="00012A79" w:rsidRPr="000B2849">
        <w:rPr>
          <w:rFonts w:ascii="Times New Roman" w:hAnsi="Times New Roman" w:cs="Times New Roman"/>
          <w:i/>
        </w:rPr>
        <w:t>применяется</w:t>
      </w:r>
      <w:proofErr w:type="spellEnd"/>
      <w:r w:rsidR="00012A79" w:rsidRPr="000B2849">
        <w:rPr>
          <w:rFonts w:ascii="Times New Roman" w:hAnsi="Times New Roman" w:cs="Times New Roman"/>
          <w:i/>
        </w:rPr>
        <w:t xml:space="preserve"> </w:t>
      </w:r>
      <w:r w:rsidRPr="000B2849">
        <w:rPr>
          <w:rFonts w:ascii="Times New Roman" w:hAnsi="Times New Roman" w:cs="Times New Roman"/>
          <w:i/>
          <w:lang w:val="ru-RU"/>
        </w:rPr>
        <w:t xml:space="preserve">для производства </w:t>
      </w:r>
      <w:proofErr w:type="spellStart"/>
      <w:r w:rsidRPr="000B2849">
        <w:rPr>
          <w:rFonts w:ascii="Times New Roman" w:hAnsi="Times New Roman" w:cs="Times New Roman"/>
          <w:i/>
          <w:lang w:val="ru-RU"/>
        </w:rPr>
        <w:t>техуглерода</w:t>
      </w:r>
      <w:proofErr w:type="spellEnd"/>
      <w:r w:rsidR="00F9690E" w:rsidRPr="000B2849">
        <w:rPr>
          <w:rFonts w:ascii="Times New Roman" w:hAnsi="Times New Roman" w:cs="Times New Roman"/>
          <w:i/>
          <w:lang w:val="ru-RU"/>
        </w:rPr>
        <w:t>(сажи)</w:t>
      </w:r>
      <w:r w:rsidRPr="000B2849">
        <w:rPr>
          <w:rFonts w:ascii="Times New Roman" w:hAnsi="Times New Roman" w:cs="Times New Roman"/>
          <w:i/>
          <w:lang w:val="ru-RU"/>
        </w:rPr>
        <w:t xml:space="preserve">, </w:t>
      </w:r>
      <w:r w:rsidR="00F9690E" w:rsidRPr="000B2849">
        <w:rPr>
          <w:rFonts w:ascii="Times New Roman" w:hAnsi="Times New Roman" w:cs="Times New Roman"/>
          <w:i/>
          <w:lang w:val="ru-RU"/>
        </w:rPr>
        <w:t>алюминия</w:t>
      </w:r>
      <w:r w:rsidRPr="000B2849">
        <w:rPr>
          <w:rFonts w:ascii="Times New Roman" w:hAnsi="Times New Roman" w:cs="Times New Roman"/>
          <w:i/>
          <w:lang w:val="ru-RU"/>
        </w:rPr>
        <w:t xml:space="preserve"> и цветных металлов, </w:t>
      </w:r>
      <w:r w:rsidR="00F9690E" w:rsidRPr="000B2849">
        <w:rPr>
          <w:rFonts w:ascii="Times New Roman" w:hAnsi="Times New Roman" w:cs="Times New Roman"/>
          <w:i/>
          <w:lang w:val="ru-RU"/>
        </w:rPr>
        <w:t xml:space="preserve"> нафталина, </w:t>
      </w:r>
      <w:proofErr w:type="spellStart"/>
      <w:r w:rsidR="00012A79" w:rsidRPr="000B2849">
        <w:rPr>
          <w:rFonts w:ascii="Times New Roman" w:hAnsi="Times New Roman" w:cs="Times New Roman"/>
          <w:i/>
        </w:rPr>
        <w:t>производим</w:t>
      </w:r>
      <w:r w:rsidR="00F31EFB" w:rsidRPr="000B2849">
        <w:rPr>
          <w:rFonts w:ascii="Times New Roman" w:hAnsi="Times New Roman" w:cs="Times New Roman"/>
          <w:i/>
          <w:lang w:val="ru-RU"/>
        </w:rPr>
        <w:t>ых</w:t>
      </w:r>
      <w:proofErr w:type="spellEnd"/>
      <w:r w:rsidR="00F31EFB" w:rsidRPr="000B2849">
        <w:rPr>
          <w:rFonts w:ascii="Times New Roman" w:hAnsi="Times New Roman" w:cs="Times New Roman"/>
          <w:i/>
          <w:lang w:val="ru-RU"/>
        </w:rPr>
        <w:t xml:space="preserve"> </w:t>
      </w:r>
      <w:r w:rsidR="00012A79" w:rsidRPr="000B2849">
        <w:rPr>
          <w:rFonts w:ascii="Times New Roman" w:hAnsi="Times New Roman" w:cs="Times New Roman"/>
          <w:i/>
        </w:rPr>
        <w:t xml:space="preserve"> в</w:t>
      </w:r>
      <w:r w:rsidR="0096778A" w:rsidRPr="000B2849">
        <w:rPr>
          <w:rFonts w:ascii="Times New Roman" w:hAnsi="Times New Roman" w:cs="Times New Roman"/>
          <w:i/>
          <w:lang w:val="ru-RU"/>
        </w:rPr>
        <w:t xml:space="preserve"> Европе, </w:t>
      </w:r>
      <w:r w:rsidR="00012A79" w:rsidRPr="000B2849">
        <w:rPr>
          <w:rFonts w:ascii="Times New Roman" w:hAnsi="Times New Roman" w:cs="Times New Roman"/>
          <w:i/>
        </w:rPr>
        <w:t xml:space="preserve"> </w:t>
      </w:r>
      <w:proofErr w:type="spellStart"/>
      <w:r w:rsidR="00012A79" w:rsidRPr="000B2849">
        <w:rPr>
          <w:rFonts w:ascii="Times New Roman" w:hAnsi="Times New Roman" w:cs="Times New Roman"/>
          <w:i/>
        </w:rPr>
        <w:t>России</w:t>
      </w:r>
      <w:proofErr w:type="spellEnd"/>
      <w:r w:rsidR="00012A79" w:rsidRPr="000B2849">
        <w:rPr>
          <w:rFonts w:ascii="Times New Roman" w:hAnsi="Times New Roman" w:cs="Times New Roman"/>
          <w:i/>
        </w:rPr>
        <w:t xml:space="preserve">, а </w:t>
      </w:r>
      <w:proofErr w:type="spellStart"/>
      <w:r w:rsidR="00012A79" w:rsidRPr="000B2849">
        <w:rPr>
          <w:rFonts w:ascii="Times New Roman" w:hAnsi="Times New Roman" w:cs="Times New Roman"/>
          <w:i/>
        </w:rPr>
        <w:t>также</w:t>
      </w:r>
      <w:proofErr w:type="spellEnd"/>
      <w:r w:rsidR="00012A79" w:rsidRPr="000B2849">
        <w:rPr>
          <w:rFonts w:ascii="Times New Roman" w:hAnsi="Times New Roman" w:cs="Times New Roman"/>
          <w:i/>
        </w:rPr>
        <w:t xml:space="preserve"> </w:t>
      </w:r>
      <w:r w:rsidRPr="000B2849">
        <w:rPr>
          <w:rFonts w:ascii="Times New Roman" w:hAnsi="Times New Roman" w:cs="Times New Roman"/>
          <w:i/>
          <w:lang w:val="ru-RU"/>
        </w:rPr>
        <w:t xml:space="preserve">стран </w:t>
      </w:r>
      <w:proofErr w:type="spellStart"/>
      <w:r w:rsidR="00012A79" w:rsidRPr="000B2849">
        <w:rPr>
          <w:rFonts w:ascii="Times New Roman" w:hAnsi="Times New Roman" w:cs="Times New Roman"/>
          <w:i/>
        </w:rPr>
        <w:t>из</w:t>
      </w:r>
      <w:proofErr w:type="spellEnd"/>
      <w:r w:rsidR="00012A79" w:rsidRPr="000B2849">
        <w:rPr>
          <w:rFonts w:ascii="Times New Roman" w:hAnsi="Times New Roman" w:cs="Times New Roman"/>
          <w:i/>
        </w:rPr>
        <w:t xml:space="preserve"> </w:t>
      </w:r>
      <w:proofErr w:type="spellStart"/>
      <w:r w:rsidR="00012A79" w:rsidRPr="000B2849">
        <w:rPr>
          <w:rFonts w:ascii="Times New Roman" w:hAnsi="Times New Roman" w:cs="Times New Roman"/>
          <w:i/>
        </w:rPr>
        <w:t>Ближнего</w:t>
      </w:r>
      <w:proofErr w:type="spellEnd"/>
      <w:r w:rsidR="00012A79" w:rsidRPr="000B2849">
        <w:rPr>
          <w:rFonts w:ascii="Times New Roman" w:hAnsi="Times New Roman" w:cs="Times New Roman"/>
          <w:i/>
        </w:rPr>
        <w:t xml:space="preserve"> и </w:t>
      </w:r>
      <w:proofErr w:type="spellStart"/>
      <w:r w:rsidR="00012A79" w:rsidRPr="000B2849">
        <w:rPr>
          <w:rFonts w:ascii="Times New Roman" w:hAnsi="Times New Roman" w:cs="Times New Roman"/>
          <w:i/>
        </w:rPr>
        <w:t>Дальнего</w:t>
      </w:r>
      <w:proofErr w:type="spellEnd"/>
      <w:r w:rsidR="00012A79" w:rsidRPr="000B2849">
        <w:rPr>
          <w:rFonts w:ascii="Times New Roman" w:hAnsi="Times New Roman" w:cs="Times New Roman"/>
          <w:i/>
        </w:rPr>
        <w:t xml:space="preserve"> </w:t>
      </w:r>
      <w:proofErr w:type="spellStart"/>
      <w:r w:rsidR="00012A79" w:rsidRPr="000B2849">
        <w:rPr>
          <w:rFonts w:ascii="Times New Roman" w:hAnsi="Times New Roman" w:cs="Times New Roman"/>
          <w:i/>
        </w:rPr>
        <w:t>Зарубежья</w:t>
      </w:r>
      <w:proofErr w:type="spellEnd"/>
      <w:r w:rsidR="00012A79" w:rsidRPr="000B2849">
        <w:rPr>
          <w:rFonts w:ascii="Times New Roman" w:hAnsi="Times New Roman" w:cs="Times New Roman"/>
          <w:i/>
        </w:rPr>
        <w:t>.</w:t>
      </w:r>
      <w:r w:rsidR="00F31EFB" w:rsidRPr="000B2849">
        <w:rPr>
          <w:rFonts w:ascii="Times New Roman" w:hAnsi="Times New Roman" w:cs="Times New Roman"/>
          <w:i/>
          <w:lang w:val="ru-RU"/>
        </w:rPr>
        <w:t xml:space="preserve"> Учитывая все пожелания потребителей, сотрудники нашей динамично развивающейся компании </w:t>
      </w:r>
      <w:r w:rsidR="0074491D" w:rsidRPr="000B2849">
        <w:rPr>
          <w:rFonts w:ascii="Times New Roman" w:hAnsi="Times New Roman" w:cs="Times New Roman"/>
          <w:i/>
          <w:lang w:val="ru-RU"/>
        </w:rPr>
        <w:t xml:space="preserve"> готовы к сотрудничеству, ведению </w:t>
      </w:r>
      <w:r w:rsidR="00F31EFB" w:rsidRPr="000B2849">
        <w:rPr>
          <w:rFonts w:ascii="Times New Roman" w:hAnsi="Times New Roman" w:cs="Times New Roman"/>
          <w:i/>
          <w:lang w:val="ru-RU"/>
        </w:rPr>
        <w:t>переговор</w:t>
      </w:r>
      <w:r w:rsidR="0074491D" w:rsidRPr="000B2849">
        <w:rPr>
          <w:rFonts w:ascii="Times New Roman" w:hAnsi="Times New Roman" w:cs="Times New Roman"/>
          <w:i/>
          <w:lang w:val="ru-RU"/>
        </w:rPr>
        <w:t>ов</w:t>
      </w:r>
      <w:r w:rsidR="00F31EFB" w:rsidRPr="000B2849">
        <w:rPr>
          <w:rFonts w:ascii="Times New Roman" w:hAnsi="Times New Roman" w:cs="Times New Roman"/>
          <w:i/>
          <w:lang w:val="ru-RU"/>
        </w:rPr>
        <w:t xml:space="preserve"> по приобретению и доставке </w:t>
      </w:r>
      <w:r w:rsidR="0074491D" w:rsidRPr="000B2849">
        <w:rPr>
          <w:rFonts w:ascii="Times New Roman" w:hAnsi="Times New Roman" w:cs="Times New Roman"/>
          <w:i/>
          <w:lang w:val="ru-RU"/>
        </w:rPr>
        <w:t>коксохимической  продукции</w:t>
      </w:r>
      <w:r w:rsidR="0074491D" w:rsidRPr="000B2849">
        <w:rPr>
          <w:rFonts w:ascii="Times New Roman" w:eastAsia="Times New Roman" w:hAnsi="Times New Roman" w:cs="Times New Roman"/>
          <w:b/>
          <w:bCs/>
          <w:i/>
          <w:color w:val="0054A6"/>
          <w:kern w:val="36"/>
          <w:lang w:val="ru-RU" w:eastAsia="uk-UA"/>
        </w:rPr>
        <w:t xml:space="preserve"> от производителей</w:t>
      </w:r>
      <w:r w:rsidR="00FA0AA7" w:rsidRPr="000B2849">
        <w:rPr>
          <w:rFonts w:ascii="Times New Roman" w:eastAsia="Times New Roman" w:hAnsi="Times New Roman" w:cs="Times New Roman"/>
          <w:b/>
          <w:bCs/>
          <w:i/>
          <w:color w:val="0054A6"/>
          <w:kern w:val="36"/>
          <w:lang w:val="ru-RU" w:eastAsia="uk-UA"/>
        </w:rPr>
        <w:t xml:space="preserve"> КХЗ</w:t>
      </w:r>
      <w:r w:rsidR="0074491D" w:rsidRPr="000B2849">
        <w:rPr>
          <w:rFonts w:ascii="Times New Roman" w:eastAsia="Times New Roman" w:hAnsi="Times New Roman" w:cs="Times New Roman"/>
          <w:b/>
          <w:bCs/>
          <w:i/>
          <w:color w:val="0054A6"/>
          <w:kern w:val="36"/>
          <w:lang w:val="ru-RU" w:eastAsia="uk-UA"/>
        </w:rPr>
        <w:t xml:space="preserve"> Украины.</w:t>
      </w:r>
      <w:r w:rsidR="00CD3AC9" w:rsidRPr="000B2849">
        <w:rPr>
          <w:rFonts w:ascii="Times New Roman" w:eastAsia="Times New Roman" w:hAnsi="Times New Roman" w:cs="Times New Roman"/>
          <w:b/>
          <w:bCs/>
          <w:i/>
          <w:color w:val="0054A6"/>
          <w:kern w:val="36"/>
          <w:lang w:val="ru-RU" w:eastAsia="uk-UA"/>
        </w:rPr>
        <w:t xml:space="preserve">  </w:t>
      </w:r>
    </w:p>
    <w:p w:rsidR="000B2849" w:rsidRPr="000B2849" w:rsidRDefault="00CD3AC9" w:rsidP="000B2849">
      <w:pPr>
        <w:jc w:val="both"/>
        <w:rPr>
          <w:rFonts w:ascii="Times New Roman" w:eastAsia="Times New Roman" w:hAnsi="Times New Roman" w:cs="Times New Roman"/>
          <w:b/>
          <w:bCs/>
          <w:i/>
          <w:color w:val="002060"/>
          <w:kern w:val="36"/>
          <w:lang w:val="ru-RU" w:eastAsia="uk-UA"/>
        </w:rPr>
      </w:pPr>
      <w:r w:rsidRPr="000B2849">
        <w:rPr>
          <w:rFonts w:ascii="Times New Roman" w:eastAsia="Times New Roman" w:hAnsi="Times New Roman" w:cs="Times New Roman"/>
          <w:b/>
          <w:bCs/>
          <w:i/>
          <w:color w:val="0054A6"/>
          <w:kern w:val="36"/>
          <w:sz w:val="20"/>
          <w:szCs w:val="20"/>
          <w:lang w:val="en-US" w:eastAsia="uk-UA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Representation of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a leading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coking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company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002060"/>
          <w:lang w:val="en"/>
        </w:rPr>
        <w:t>«</w:t>
      </w:r>
      <w:proofErr w:type="spellStart"/>
      <w:r w:rsidR="002F6995" w:rsidRPr="000B2849">
        <w:rPr>
          <w:rStyle w:val="hps"/>
          <w:rFonts w:ascii="Times New Roman" w:hAnsi="Times New Roman" w:cs="Times New Roman"/>
          <w:b/>
          <w:i/>
          <w:color w:val="002060"/>
          <w:lang w:val="en"/>
        </w:rPr>
        <w:t>Globenet</w:t>
      </w:r>
      <w:proofErr w:type="spellEnd"/>
      <w:r w:rsidR="002F6995" w:rsidRPr="000B2849">
        <w:rPr>
          <w:rStyle w:val="hps"/>
          <w:rFonts w:ascii="Times New Roman" w:hAnsi="Times New Roman" w:cs="Times New Roman"/>
          <w:b/>
          <w:i/>
          <w:color w:val="002060"/>
          <w:lang w:val="en"/>
        </w:rPr>
        <w:t xml:space="preserve"> Alliance LLP</w:t>
      </w:r>
      <w:r w:rsidR="000B2849" w:rsidRPr="000B2849">
        <w:rPr>
          <w:rStyle w:val="hps"/>
          <w:rFonts w:ascii="Times New Roman" w:hAnsi="Times New Roman" w:cs="Times New Roman"/>
          <w:b/>
          <w:i/>
          <w:color w:val="002060"/>
          <w:lang w:val="en-US"/>
        </w:rPr>
        <w:t>»</w:t>
      </w:r>
      <w:r w:rsidR="002F6995" w:rsidRPr="000B2849">
        <w:rPr>
          <w:rFonts w:ascii="Times New Roman" w:hAnsi="Times New Roman" w:cs="Times New Roman"/>
          <w:b/>
          <w:i/>
          <w:color w:val="002060"/>
          <w:lang w:val="en"/>
        </w:rPr>
        <w:t xml:space="preserve"> </w:t>
      </w:r>
      <w:proofErr w:type="gramStart"/>
      <w:r w:rsidR="002F6995" w:rsidRPr="000B2849">
        <w:rPr>
          <w:rStyle w:val="hps"/>
          <w:rFonts w:ascii="Times New Roman" w:hAnsi="Times New Roman" w:cs="Times New Roman"/>
          <w:b/>
          <w:i/>
          <w:color w:val="002060"/>
          <w:lang w:val="en"/>
        </w:rPr>
        <w:t xml:space="preserve">England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,</w:t>
      </w:r>
      <w:proofErr w:type="gramEnd"/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created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in 2012,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is located on the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territory of Ukraine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and is one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of the leading traders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operating in the market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of raw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coke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countries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of Ukraine,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CIS and Europe.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Our range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of products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is widely used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for the production of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carbon black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(soot)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, aluminum and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non-ferrous metals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, naphthalene,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manufactured in Europe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,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Russia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and the countries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of the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proofErr w:type="gramStart"/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Near</w:t>
      </w:r>
      <w:proofErr w:type="gramEnd"/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and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Far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abroad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. </w:t>
      </w:r>
      <w:proofErr w:type="gramStart"/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Taking into account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all the wishes of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consumers,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employees of our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dynamic company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ready for cooperation,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negotiation of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purchase and delivery of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coking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products</w:t>
      </w:r>
      <w:r w:rsidR="002F6995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from </w:t>
      </w:r>
      <w:r w:rsidR="002F6995" w:rsidRPr="000B2849">
        <w:rPr>
          <w:rStyle w:val="hps"/>
          <w:rFonts w:ascii="Times New Roman" w:hAnsi="Times New Roman" w:cs="Times New Roman"/>
          <w:b/>
          <w:i/>
          <w:color w:val="002060"/>
          <w:lang w:val="en"/>
        </w:rPr>
        <w:t>manufacturers in Ukraine</w:t>
      </w:r>
      <w:r w:rsidR="002F6995" w:rsidRPr="000B2849">
        <w:rPr>
          <w:rFonts w:ascii="Times New Roman" w:hAnsi="Times New Roman" w:cs="Times New Roman"/>
          <w:b/>
          <w:i/>
          <w:color w:val="002060"/>
          <w:lang w:val="en"/>
        </w:rPr>
        <w:t>.</w:t>
      </w:r>
      <w:proofErr w:type="gramEnd"/>
      <w:r w:rsidRPr="000B2849">
        <w:rPr>
          <w:rFonts w:ascii="Times New Roman" w:eastAsia="Times New Roman" w:hAnsi="Times New Roman" w:cs="Times New Roman"/>
          <w:b/>
          <w:bCs/>
          <w:i/>
          <w:color w:val="002060"/>
          <w:kern w:val="36"/>
          <w:lang w:val="en-US" w:eastAsia="uk-UA"/>
        </w:rPr>
        <w:t xml:space="preserve">  </w:t>
      </w:r>
    </w:p>
    <w:p w:rsidR="00CD3AC9" w:rsidRPr="00FA0AA7" w:rsidRDefault="00CD3AC9" w:rsidP="00FA0AA7">
      <w:pPr>
        <w:rPr>
          <w:rFonts w:ascii="Times New Roman" w:hAnsi="Times New Roman" w:cs="Times New Roman"/>
          <w:b/>
          <w:bCs/>
          <w:i/>
          <w:color w:val="984806" w:themeColor="accent6" w:themeShade="80"/>
          <w:kern w:val="36"/>
          <w:sz w:val="18"/>
          <w:szCs w:val="18"/>
          <w:lang w:val="en-US"/>
        </w:rPr>
      </w:pPr>
      <w:r w:rsidRPr="00FA0AA7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kern w:val="36"/>
          <w:sz w:val="18"/>
          <w:szCs w:val="18"/>
          <w:lang w:val="en-US" w:eastAsia="uk-UA"/>
        </w:rPr>
        <w:t xml:space="preserve"> </w:t>
      </w:r>
      <w:r w:rsidRPr="00FA0AA7">
        <w:rPr>
          <w:rFonts w:ascii="Times New Roman" w:hAnsi="Times New Roman" w:cs="Times New Roman"/>
          <w:b/>
          <w:bCs/>
          <w:i/>
          <w:color w:val="984806" w:themeColor="accent6" w:themeShade="80"/>
          <w:kern w:val="36"/>
          <w:sz w:val="18"/>
          <w:szCs w:val="18"/>
          <w:lang w:val="en-US"/>
        </w:rPr>
        <w:t xml:space="preserve"> </w:t>
      </w:r>
      <w:r w:rsidR="0083101C" w:rsidRPr="00FA0AA7">
        <w:rPr>
          <w:rFonts w:ascii="Times New Roman" w:hAnsi="Times New Roman" w:cs="Times New Roman"/>
          <w:i/>
          <w:color w:val="002060"/>
          <w:sz w:val="18"/>
          <w:szCs w:val="18"/>
          <w:highlight w:val="yellow"/>
          <w:lang w:val="ru-RU"/>
        </w:rPr>
        <w:t>Контакт</w:t>
      </w:r>
      <w:r w:rsidR="0083101C" w:rsidRPr="00FA0AA7">
        <w:rPr>
          <w:rFonts w:ascii="Times New Roman" w:hAnsi="Times New Roman" w:cs="Times New Roman"/>
          <w:b/>
          <w:i/>
          <w:color w:val="002060"/>
          <w:sz w:val="18"/>
          <w:szCs w:val="18"/>
          <w:highlight w:val="yellow"/>
          <w:lang w:val="en-US"/>
        </w:rPr>
        <w:t xml:space="preserve"> </w:t>
      </w:r>
      <w:r w:rsidR="0083101C" w:rsidRPr="00FA0AA7">
        <w:rPr>
          <w:rFonts w:ascii="Times New Roman" w:hAnsi="Times New Roman" w:cs="Times New Roman"/>
          <w:b/>
          <w:i/>
          <w:color w:val="002060"/>
          <w:sz w:val="20"/>
          <w:szCs w:val="20"/>
          <w:highlight w:val="yellow"/>
        </w:rPr>
        <w:t>«</w:t>
      </w:r>
      <w:proofErr w:type="spellStart"/>
      <w:r w:rsidR="0083101C" w:rsidRPr="00FA0AA7">
        <w:rPr>
          <w:rFonts w:ascii="Times New Roman" w:hAnsi="Times New Roman" w:cs="Times New Roman"/>
          <w:b/>
          <w:i/>
          <w:color w:val="002060"/>
          <w:sz w:val="20"/>
          <w:szCs w:val="20"/>
          <w:highlight w:val="yellow"/>
          <w:lang w:val="en-US"/>
        </w:rPr>
        <w:t>Globenet</w:t>
      </w:r>
      <w:proofErr w:type="spellEnd"/>
      <w:r w:rsidR="0083101C" w:rsidRPr="00FA0AA7">
        <w:rPr>
          <w:rFonts w:ascii="Times New Roman" w:hAnsi="Times New Roman" w:cs="Times New Roman"/>
          <w:b/>
          <w:i/>
          <w:color w:val="002060"/>
          <w:sz w:val="20"/>
          <w:szCs w:val="20"/>
          <w:highlight w:val="yellow"/>
          <w:lang w:val="en-US"/>
        </w:rPr>
        <w:t xml:space="preserve"> Alliance LLP. England</w:t>
      </w:r>
      <w:r w:rsidR="0083101C" w:rsidRPr="00FA0AA7">
        <w:rPr>
          <w:rFonts w:ascii="Times New Roman" w:hAnsi="Times New Roman" w:cs="Times New Roman"/>
          <w:b/>
          <w:i/>
          <w:color w:val="002060"/>
          <w:sz w:val="20"/>
          <w:szCs w:val="20"/>
          <w:highlight w:val="yellow"/>
        </w:rPr>
        <w:t>»</w:t>
      </w:r>
      <w:r w:rsidR="0083101C" w:rsidRPr="00FA0AA7">
        <w:rPr>
          <w:rFonts w:ascii="Times New Roman" w:hAnsi="Times New Roman" w:cs="Times New Roman"/>
          <w:i/>
          <w:color w:val="002060"/>
          <w:sz w:val="20"/>
          <w:szCs w:val="20"/>
          <w:highlight w:val="yellow"/>
          <w:lang w:val="en-US"/>
        </w:rPr>
        <w:t xml:space="preserve">, </w:t>
      </w:r>
      <w:r w:rsidR="0083101C" w:rsidRPr="00FA0AA7">
        <w:rPr>
          <w:rFonts w:ascii="Times New Roman" w:hAnsi="Times New Roman" w:cs="Times New Roman"/>
          <w:i/>
          <w:color w:val="002060"/>
          <w:sz w:val="20"/>
          <w:szCs w:val="20"/>
          <w:highlight w:val="yellow"/>
        </w:rPr>
        <w:t xml:space="preserve"> </w:t>
      </w:r>
      <w:r w:rsidR="0083101C" w:rsidRPr="00FA0AA7">
        <w:rPr>
          <w:rFonts w:ascii="Times New Roman" w:hAnsi="Times New Roman" w:cs="Times New Roman"/>
          <w:i/>
          <w:color w:val="002060"/>
          <w:sz w:val="20"/>
          <w:szCs w:val="20"/>
          <w:highlight w:val="yellow"/>
          <w:lang w:val="en-US"/>
        </w:rPr>
        <w:t xml:space="preserve">    E-mail:   </w:t>
      </w:r>
      <w:proofErr w:type="spellStart"/>
      <w:r w:rsidR="0083101C" w:rsidRPr="00FA0AA7">
        <w:rPr>
          <w:rFonts w:ascii="Times New Roman" w:hAnsi="Times New Roman" w:cs="Times New Roman"/>
          <w:b/>
          <w:i/>
          <w:color w:val="002060"/>
          <w:highlight w:val="yellow"/>
          <w:lang w:val="en-US"/>
        </w:rPr>
        <w:t>sdt</w:t>
      </w:r>
      <w:proofErr w:type="spellEnd"/>
      <w:r w:rsidR="0083101C" w:rsidRPr="00FA0AA7">
        <w:rPr>
          <w:rFonts w:ascii="Times New Roman" w:hAnsi="Times New Roman" w:cs="Times New Roman"/>
          <w:b/>
          <w:i/>
          <w:color w:val="002060"/>
          <w:highlight w:val="yellow"/>
          <w:lang w:val="en-US"/>
        </w:rPr>
        <w:t xml:space="preserve"> @donapex.net            </w:t>
      </w:r>
      <w:r w:rsidR="0083101C" w:rsidRPr="00FA0AA7">
        <w:rPr>
          <w:rFonts w:ascii="Times New Roman" w:hAnsi="Times New Roman" w:cs="Times New Roman"/>
          <w:b/>
          <w:i/>
          <w:color w:val="002060"/>
          <w:sz w:val="18"/>
          <w:szCs w:val="18"/>
          <w:highlight w:val="yellow"/>
          <w:lang w:val="en-US"/>
        </w:rPr>
        <w:t>Tel +38 </w:t>
      </w:r>
      <w:r w:rsidR="00FA0AA7" w:rsidRPr="00FA0AA7">
        <w:rPr>
          <w:rFonts w:ascii="Times New Roman" w:hAnsi="Times New Roman" w:cs="Times New Roman"/>
          <w:b/>
          <w:i/>
          <w:color w:val="002060"/>
          <w:sz w:val="18"/>
          <w:szCs w:val="18"/>
          <w:highlight w:val="yellow"/>
          <w:lang w:val="en-US"/>
        </w:rPr>
        <w:t xml:space="preserve">  </w:t>
      </w:r>
      <w:r w:rsidR="0083101C" w:rsidRPr="00FA0AA7">
        <w:rPr>
          <w:rFonts w:ascii="Times New Roman" w:hAnsi="Times New Roman" w:cs="Times New Roman"/>
          <w:b/>
          <w:i/>
          <w:color w:val="002060"/>
          <w:sz w:val="18"/>
          <w:szCs w:val="18"/>
          <w:highlight w:val="yellow"/>
          <w:lang w:val="en-US"/>
        </w:rPr>
        <w:t xml:space="preserve">050 </w:t>
      </w:r>
      <w:r w:rsidR="00FA0AA7" w:rsidRPr="00FA0AA7">
        <w:rPr>
          <w:rFonts w:ascii="Times New Roman" w:hAnsi="Times New Roman" w:cs="Times New Roman"/>
          <w:b/>
          <w:i/>
          <w:color w:val="002060"/>
          <w:sz w:val="18"/>
          <w:szCs w:val="18"/>
          <w:highlight w:val="yellow"/>
          <w:lang w:val="en-US"/>
        </w:rPr>
        <w:t xml:space="preserve">  </w:t>
      </w:r>
      <w:r w:rsidR="0083101C" w:rsidRPr="00FA0AA7">
        <w:rPr>
          <w:rFonts w:ascii="Times New Roman" w:hAnsi="Times New Roman" w:cs="Times New Roman"/>
          <w:b/>
          <w:i/>
          <w:color w:val="002060"/>
          <w:sz w:val="18"/>
          <w:szCs w:val="18"/>
          <w:highlight w:val="yellow"/>
          <w:lang w:val="en-US"/>
        </w:rPr>
        <w:t>86</w:t>
      </w:r>
      <w:r w:rsidR="00FA0AA7" w:rsidRPr="00FA0AA7">
        <w:rPr>
          <w:rFonts w:ascii="Times New Roman" w:hAnsi="Times New Roman" w:cs="Times New Roman"/>
          <w:b/>
          <w:i/>
          <w:color w:val="002060"/>
          <w:sz w:val="18"/>
          <w:szCs w:val="18"/>
          <w:highlight w:val="yellow"/>
          <w:lang w:val="en-US"/>
        </w:rPr>
        <w:t xml:space="preserve">  </w:t>
      </w:r>
      <w:r w:rsidR="0083101C" w:rsidRPr="00FA0AA7">
        <w:rPr>
          <w:rFonts w:ascii="Times New Roman" w:hAnsi="Times New Roman" w:cs="Times New Roman"/>
          <w:b/>
          <w:i/>
          <w:color w:val="002060"/>
          <w:sz w:val="18"/>
          <w:szCs w:val="18"/>
          <w:highlight w:val="yellow"/>
          <w:lang w:val="en-US"/>
        </w:rPr>
        <w:t xml:space="preserve"> 46 </w:t>
      </w:r>
      <w:r w:rsidR="00FA0AA7" w:rsidRPr="00FA0AA7">
        <w:rPr>
          <w:rFonts w:ascii="Times New Roman" w:hAnsi="Times New Roman" w:cs="Times New Roman"/>
          <w:b/>
          <w:i/>
          <w:color w:val="002060"/>
          <w:sz w:val="18"/>
          <w:szCs w:val="18"/>
          <w:highlight w:val="yellow"/>
          <w:lang w:val="en-US"/>
        </w:rPr>
        <w:t xml:space="preserve">  </w:t>
      </w:r>
      <w:r w:rsidR="0083101C" w:rsidRPr="00FA0AA7">
        <w:rPr>
          <w:rFonts w:ascii="Times New Roman" w:hAnsi="Times New Roman" w:cs="Times New Roman"/>
          <w:b/>
          <w:i/>
          <w:color w:val="002060"/>
          <w:sz w:val="18"/>
          <w:szCs w:val="18"/>
          <w:highlight w:val="yellow"/>
          <w:lang w:val="en-US"/>
        </w:rPr>
        <w:t xml:space="preserve">730 </w:t>
      </w:r>
      <w:r w:rsidR="00FA0AA7" w:rsidRPr="00FA0AA7">
        <w:rPr>
          <w:rFonts w:ascii="Times New Roman" w:hAnsi="Times New Roman" w:cs="Times New Roman"/>
          <w:b/>
          <w:i/>
          <w:color w:val="002060"/>
          <w:sz w:val="18"/>
          <w:szCs w:val="18"/>
          <w:highlight w:val="yellow"/>
          <w:lang w:val="en-US"/>
        </w:rPr>
        <w:t xml:space="preserve">        </w:t>
      </w:r>
      <w:r w:rsidR="0083101C" w:rsidRPr="00FA0AA7">
        <w:rPr>
          <w:rFonts w:ascii="Times New Roman" w:hAnsi="Times New Roman" w:cs="Times New Roman"/>
          <w:b/>
          <w:i/>
          <w:color w:val="002060"/>
          <w:sz w:val="18"/>
          <w:szCs w:val="18"/>
          <w:highlight w:val="yellow"/>
          <w:lang w:val="ru-RU"/>
        </w:rPr>
        <w:t>Вадим</w:t>
      </w:r>
      <w:r w:rsidR="0083101C" w:rsidRPr="00FA0AA7">
        <w:rPr>
          <w:rFonts w:ascii="Times New Roman" w:hAnsi="Times New Roman" w:cs="Times New Roman"/>
          <w:b/>
          <w:i/>
          <w:color w:val="002060"/>
          <w:sz w:val="18"/>
          <w:szCs w:val="18"/>
          <w:highlight w:val="yellow"/>
          <w:lang w:val="en-US"/>
        </w:rPr>
        <w:t>/</w:t>
      </w:r>
      <w:r w:rsidR="0083101C" w:rsidRPr="00FA0AA7">
        <w:rPr>
          <w:rFonts w:ascii="Times New Roman" w:hAnsi="Times New Roman" w:cs="Times New Roman"/>
          <w:b/>
          <w:i/>
          <w:color w:val="984806" w:themeColor="accent6" w:themeShade="80"/>
          <w:sz w:val="18"/>
          <w:szCs w:val="18"/>
          <w:highlight w:val="yellow"/>
          <w:lang w:val="en-US"/>
        </w:rPr>
        <w:t>Vadim</w:t>
      </w:r>
      <w:r w:rsidR="0083101C" w:rsidRPr="00FA0AA7">
        <w:rPr>
          <w:rStyle w:val="bold1"/>
          <w:rFonts w:ascii="Times New Roman" w:hAnsi="Times New Roman" w:cs="Times New Roman"/>
          <w:color w:val="3D3D3D"/>
          <w:sz w:val="18"/>
          <w:szCs w:val="18"/>
          <w:highlight w:val="yellow"/>
          <w:lang w:val="en-US"/>
        </w:rPr>
        <w:t xml:space="preserve"> </w:t>
      </w:r>
      <w:r w:rsidR="00975F4B" w:rsidRPr="00FA0AA7">
        <w:rPr>
          <w:rStyle w:val="bold1"/>
          <w:rFonts w:ascii="Times New Roman" w:hAnsi="Times New Roman" w:cs="Times New Roman"/>
          <w:color w:val="3D3D3D"/>
          <w:sz w:val="18"/>
          <w:szCs w:val="18"/>
          <w:highlight w:val="yellow"/>
          <w:lang w:val="en-US"/>
        </w:rPr>
        <w:t xml:space="preserve">       </w:t>
      </w:r>
      <w:proofErr w:type="spellStart"/>
      <w:proofErr w:type="gramStart"/>
      <w:r w:rsidR="0083101C" w:rsidRPr="00FA0AA7">
        <w:rPr>
          <w:rStyle w:val="bold1"/>
          <w:rFonts w:ascii="Times New Roman" w:hAnsi="Times New Roman" w:cs="Times New Roman"/>
          <w:color w:val="3D3D3D"/>
          <w:sz w:val="18"/>
          <w:szCs w:val="18"/>
          <w:highlight w:val="yellow"/>
        </w:rPr>
        <w:t>Telephone</w:t>
      </w:r>
      <w:proofErr w:type="spellEnd"/>
      <w:r w:rsidR="0083101C" w:rsidRPr="00FA0AA7">
        <w:rPr>
          <w:rStyle w:val="bold1"/>
          <w:rFonts w:ascii="Times New Roman" w:hAnsi="Times New Roman" w:cs="Times New Roman"/>
          <w:color w:val="3D3D3D"/>
          <w:sz w:val="18"/>
          <w:szCs w:val="18"/>
          <w:highlight w:val="yellow"/>
          <w:lang w:val="en-US"/>
        </w:rPr>
        <w:t>(</w:t>
      </w:r>
      <w:proofErr w:type="gramEnd"/>
      <w:r w:rsidR="0083101C" w:rsidRPr="00FA0AA7">
        <w:rPr>
          <w:rStyle w:val="bold1"/>
          <w:rFonts w:ascii="Times New Roman" w:hAnsi="Times New Roman" w:cs="Times New Roman"/>
          <w:color w:val="3D3D3D"/>
          <w:sz w:val="18"/>
          <w:szCs w:val="18"/>
          <w:highlight w:val="yellow"/>
          <w:lang w:val="en-US"/>
        </w:rPr>
        <w:t>fax)</w:t>
      </w:r>
      <w:r w:rsidR="0083101C" w:rsidRPr="00FA0AA7">
        <w:rPr>
          <w:rStyle w:val="bold1"/>
          <w:rFonts w:ascii="Times New Roman" w:hAnsi="Times New Roman" w:cs="Times New Roman"/>
          <w:color w:val="3D3D3D"/>
          <w:sz w:val="18"/>
          <w:szCs w:val="18"/>
          <w:highlight w:val="yellow"/>
        </w:rPr>
        <w:t>:</w:t>
      </w:r>
      <w:r w:rsidR="0083101C" w:rsidRPr="00FA0AA7">
        <w:rPr>
          <w:rFonts w:ascii="Times New Roman" w:hAnsi="Times New Roman" w:cs="Times New Roman"/>
          <w:b/>
          <w:color w:val="3D3D3D"/>
          <w:sz w:val="18"/>
          <w:szCs w:val="18"/>
          <w:highlight w:val="yellow"/>
        </w:rPr>
        <w:t xml:space="preserve"> </w:t>
      </w:r>
      <w:r w:rsidR="0083101C" w:rsidRPr="00FA0AA7">
        <w:rPr>
          <w:rFonts w:ascii="Times New Roman" w:hAnsi="Times New Roman" w:cs="Times New Roman"/>
          <w:b/>
          <w:color w:val="3D3D3D"/>
          <w:sz w:val="18"/>
          <w:szCs w:val="18"/>
          <w:highlight w:val="yellow"/>
          <w:lang w:val="en-US"/>
        </w:rPr>
        <w:t>+38 0623 22 33 35</w:t>
      </w:r>
      <w:r w:rsidR="00975F4B" w:rsidRPr="00FA0AA7">
        <w:rPr>
          <w:rFonts w:ascii="Times New Roman" w:hAnsi="Times New Roman" w:cs="Times New Roman"/>
          <w:b/>
          <w:color w:val="3D3D3D"/>
          <w:sz w:val="18"/>
          <w:szCs w:val="18"/>
          <w:highlight w:val="yellow"/>
          <w:lang w:val="en-US"/>
        </w:rPr>
        <w:t xml:space="preserve">                                                               </w:t>
      </w:r>
      <w:r w:rsidR="00FA0AA7" w:rsidRPr="00FA0AA7">
        <w:rPr>
          <w:rFonts w:ascii="Times New Roman" w:hAnsi="Times New Roman" w:cs="Times New Roman"/>
          <w:b/>
          <w:color w:val="3D3D3D"/>
          <w:sz w:val="18"/>
          <w:szCs w:val="18"/>
          <w:highlight w:val="yellow"/>
          <w:lang w:val="en-US"/>
        </w:rPr>
        <w:t xml:space="preserve">                </w:t>
      </w:r>
      <w:r w:rsidR="00975F4B" w:rsidRPr="00FA0AA7">
        <w:rPr>
          <w:rFonts w:ascii="Times New Roman" w:hAnsi="Times New Roman" w:cs="Times New Roman"/>
          <w:b/>
          <w:color w:val="3D3D3D"/>
          <w:sz w:val="18"/>
          <w:szCs w:val="18"/>
          <w:highlight w:val="yellow"/>
          <w:lang w:val="en-US"/>
        </w:rPr>
        <w:t xml:space="preserve">         </w:t>
      </w:r>
      <w:r w:rsidR="0083101C" w:rsidRPr="00FA0AA7">
        <w:rPr>
          <w:rFonts w:ascii="Times New Roman" w:hAnsi="Times New Roman" w:cs="Times New Roman"/>
          <w:b/>
          <w:color w:val="3D3D3D"/>
          <w:sz w:val="18"/>
          <w:szCs w:val="18"/>
          <w:highlight w:val="yellow"/>
          <w:lang w:val="en-US"/>
        </w:rPr>
        <w:t xml:space="preserve"> +38 0623 22 33 40</w:t>
      </w:r>
      <w:r w:rsidRPr="00FA0AA7">
        <w:rPr>
          <w:rFonts w:ascii="Times New Roman" w:hAnsi="Times New Roman" w:cs="Times New Roman"/>
          <w:b/>
          <w:bCs/>
          <w:i/>
          <w:color w:val="984806" w:themeColor="accent6" w:themeShade="80"/>
          <w:kern w:val="36"/>
          <w:sz w:val="18"/>
          <w:szCs w:val="18"/>
          <w:lang w:val="en-US"/>
        </w:rPr>
        <w:t xml:space="preserve">        </w:t>
      </w:r>
    </w:p>
    <w:p w:rsidR="000B2849" w:rsidRDefault="00DC757A" w:rsidP="00253B10">
      <w:pPr>
        <w:rPr>
          <w:rFonts w:ascii="Verdana" w:eastAsia="Times New Roman" w:hAnsi="Verdana" w:cs="Times New Roman"/>
          <w:b/>
          <w:bCs/>
          <w:i/>
          <w:color w:val="0054A6"/>
          <w:kern w:val="36"/>
          <w:sz w:val="16"/>
          <w:szCs w:val="16"/>
          <w:lang w:val="ru-RU" w:eastAsia="uk-UA"/>
        </w:rPr>
      </w:pPr>
      <w:r w:rsidRPr="002F6995">
        <w:rPr>
          <w:rFonts w:ascii="Verdana" w:eastAsia="Times New Roman" w:hAnsi="Verdana" w:cs="Times New Roman"/>
          <w:b/>
          <w:bCs/>
          <w:i/>
          <w:color w:val="0054A6"/>
          <w:kern w:val="36"/>
          <w:sz w:val="16"/>
          <w:szCs w:val="16"/>
          <w:lang w:val="en-US" w:eastAsia="uk-UA"/>
        </w:rPr>
        <w:t xml:space="preserve">                             </w:t>
      </w:r>
    </w:p>
    <w:p w:rsidR="000B2849" w:rsidRPr="000B2849" w:rsidRDefault="000A52A3" w:rsidP="000B2849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0B2849">
        <w:rPr>
          <w:rFonts w:ascii="Times New Roman" w:eastAsia="Times New Roman" w:hAnsi="Times New Roman" w:cs="Times New Roman"/>
          <w:b/>
          <w:bCs/>
          <w:i/>
          <w:kern w:val="36"/>
          <w:lang w:eastAsia="uk-UA"/>
        </w:rPr>
        <w:t xml:space="preserve">Пек </w:t>
      </w:r>
      <w:proofErr w:type="spellStart"/>
      <w:r w:rsidRPr="000B2849">
        <w:rPr>
          <w:rFonts w:ascii="Times New Roman" w:eastAsia="Times New Roman" w:hAnsi="Times New Roman" w:cs="Times New Roman"/>
          <w:b/>
          <w:bCs/>
          <w:i/>
          <w:kern w:val="36"/>
          <w:lang w:eastAsia="uk-UA"/>
        </w:rPr>
        <w:t>каменноугольный</w:t>
      </w:r>
      <w:proofErr w:type="spellEnd"/>
      <w:r w:rsidRPr="000B2849">
        <w:rPr>
          <w:rFonts w:ascii="Times New Roman" w:eastAsia="Times New Roman" w:hAnsi="Times New Roman" w:cs="Times New Roman"/>
          <w:b/>
          <w:bCs/>
          <w:i/>
          <w:kern w:val="36"/>
          <w:lang w:eastAsia="uk-UA"/>
        </w:rPr>
        <w:t xml:space="preserve"> </w:t>
      </w:r>
      <w:proofErr w:type="spellStart"/>
      <w:r w:rsidRPr="000B2849">
        <w:rPr>
          <w:rFonts w:ascii="Times New Roman" w:eastAsia="Times New Roman" w:hAnsi="Times New Roman" w:cs="Times New Roman"/>
          <w:b/>
          <w:bCs/>
          <w:i/>
          <w:kern w:val="36"/>
          <w:lang w:eastAsia="uk-UA"/>
        </w:rPr>
        <w:t>электродный</w:t>
      </w:r>
      <w:proofErr w:type="spellEnd"/>
      <w:r w:rsidRPr="000B2849">
        <w:rPr>
          <w:rFonts w:ascii="Times New Roman" w:eastAsia="Times New Roman" w:hAnsi="Times New Roman" w:cs="Times New Roman"/>
          <w:b/>
          <w:bCs/>
          <w:i/>
          <w:kern w:val="36"/>
          <w:lang w:eastAsia="uk-UA"/>
        </w:rPr>
        <w:t xml:space="preserve"> </w:t>
      </w:r>
      <w:r w:rsidRPr="000B2849">
        <w:rPr>
          <w:rFonts w:ascii="Times New Roman" w:eastAsia="Times New Roman" w:hAnsi="Times New Roman" w:cs="Times New Roman"/>
          <w:b/>
          <w:i/>
          <w:lang w:eastAsia="uk-UA"/>
        </w:rPr>
        <w:t>ГОСТ 10200-83</w:t>
      </w:r>
      <w:r w:rsidR="00C9138B" w:rsidRPr="000B2849">
        <w:rPr>
          <w:rFonts w:ascii="Times New Roman" w:eastAsia="Times New Roman" w:hAnsi="Times New Roman" w:cs="Times New Roman"/>
          <w:b/>
          <w:i/>
          <w:lang w:val="ru-RU" w:eastAsia="uk-UA"/>
        </w:rPr>
        <w:t>/</w:t>
      </w:r>
      <w:r w:rsidR="00C9138B" w:rsidRPr="000B2849">
        <w:rPr>
          <w:rStyle w:val="a4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9138B" w:rsidRPr="000B2849">
        <w:rPr>
          <w:rStyle w:val="hps"/>
          <w:rFonts w:ascii="Times New Roman" w:hAnsi="Times New Roman" w:cs="Times New Roman"/>
          <w:b/>
          <w:i/>
          <w:color w:val="002060"/>
          <w:lang w:val="en"/>
        </w:rPr>
        <w:t>Coal</w:t>
      </w:r>
      <w:r w:rsidR="00C9138B" w:rsidRPr="000B2849">
        <w:rPr>
          <w:rStyle w:val="hps"/>
          <w:rFonts w:ascii="Times New Roman" w:hAnsi="Times New Roman" w:cs="Times New Roman"/>
          <w:b/>
          <w:i/>
          <w:color w:val="002060"/>
          <w:lang w:val="ru-RU"/>
        </w:rPr>
        <w:t xml:space="preserve"> </w:t>
      </w:r>
      <w:r w:rsidR="00C9138B" w:rsidRPr="000B2849">
        <w:rPr>
          <w:rStyle w:val="hps"/>
          <w:rFonts w:ascii="Times New Roman" w:hAnsi="Times New Roman" w:cs="Times New Roman"/>
          <w:b/>
          <w:i/>
          <w:color w:val="002060"/>
          <w:lang w:val="en"/>
        </w:rPr>
        <w:t>tar</w:t>
      </w:r>
      <w:r w:rsidR="00C9138B" w:rsidRPr="000B2849">
        <w:rPr>
          <w:rStyle w:val="shorttext"/>
          <w:rFonts w:ascii="Times New Roman" w:hAnsi="Times New Roman" w:cs="Times New Roman"/>
          <w:b/>
          <w:i/>
          <w:color w:val="002060"/>
          <w:lang w:val="ru-RU"/>
        </w:rPr>
        <w:t xml:space="preserve"> </w:t>
      </w:r>
      <w:r w:rsidR="00C9138B" w:rsidRPr="000B2849">
        <w:rPr>
          <w:rStyle w:val="hps"/>
          <w:rFonts w:ascii="Times New Roman" w:hAnsi="Times New Roman" w:cs="Times New Roman"/>
          <w:b/>
          <w:i/>
          <w:color w:val="002060"/>
          <w:lang w:val="en"/>
        </w:rPr>
        <w:t>GOST</w:t>
      </w:r>
      <w:r w:rsidR="00C9138B" w:rsidRPr="000B2849">
        <w:rPr>
          <w:rStyle w:val="shorttext"/>
          <w:rFonts w:ascii="Times New Roman" w:hAnsi="Times New Roman" w:cs="Times New Roman"/>
          <w:b/>
          <w:i/>
          <w:color w:val="002060"/>
          <w:lang w:val="ru-RU"/>
        </w:rPr>
        <w:t xml:space="preserve"> </w:t>
      </w:r>
      <w:r w:rsidR="00C9138B" w:rsidRPr="000B2849">
        <w:rPr>
          <w:rStyle w:val="hps"/>
          <w:rFonts w:ascii="Times New Roman" w:hAnsi="Times New Roman" w:cs="Times New Roman"/>
          <w:b/>
          <w:i/>
          <w:color w:val="002060"/>
          <w:lang w:val="ru-RU"/>
        </w:rPr>
        <w:t>10200-83</w:t>
      </w:r>
      <w:r w:rsidR="00C9138B" w:rsidRPr="000B2849">
        <w:rPr>
          <w:rStyle w:val="shorttext"/>
          <w:rFonts w:ascii="Times New Roman" w:hAnsi="Times New Roman" w:cs="Times New Roman"/>
          <w:b/>
          <w:i/>
          <w:color w:val="002060"/>
          <w:lang w:val="ru-RU"/>
        </w:rPr>
        <w:t xml:space="preserve"> </w:t>
      </w:r>
      <w:r w:rsidR="00C9138B" w:rsidRPr="000B2849">
        <w:rPr>
          <w:rStyle w:val="hps"/>
          <w:rFonts w:ascii="Times New Roman" w:hAnsi="Times New Roman" w:cs="Times New Roman"/>
          <w:b/>
          <w:i/>
          <w:color w:val="002060"/>
          <w:lang w:val="en"/>
        </w:rPr>
        <w:t>electrode</w:t>
      </w:r>
      <w:r w:rsidR="0096778A" w:rsidRPr="000B28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253B10" w:rsidRPr="000B2849">
        <w:rPr>
          <w:rFonts w:ascii="Times New Roman" w:hAnsi="Times New Roman" w:cs="Times New Roman"/>
          <w:i/>
          <w:color w:val="000000"/>
        </w:rPr>
        <w:t>Каменноугольный</w:t>
      </w:r>
      <w:proofErr w:type="spellEnd"/>
      <w:r w:rsidR="00253B10" w:rsidRPr="000B284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253B10" w:rsidRPr="000B2849">
        <w:rPr>
          <w:rFonts w:ascii="Times New Roman" w:hAnsi="Times New Roman" w:cs="Times New Roman"/>
          <w:i/>
          <w:color w:val="000000"/>
        </w:rPr>
        <w:t>электродный</w:t>
      </w:r>
      <w:proofErr w:type="spellEnd"/>
      <w:r w:rsidR="00253B10" w:rsidRPr="000B2849">
        <w:rPr>
          <w:rFonts w:ascii="Times New Roman" w:hAnsi="Times New Roman" w:cs="Times New Roman"/>
          <w:i/>
          <w:color w:val="000000"/>
        </w:rPr>
        <w:t xml:space="preserve"> пек </w:t>
      </w:r>
      <w:proofErr w:type="spellStart"/>
      <w:r w:rsidR="00253B10" w:rsidRPr="000B2849">
        <w:rPr>
          <w:rFonts w:ascii="Times New Roman" w:hAnsi="Times New Roman" w:cs="Times New Roman"/>
          <w:i/>
          <w:color w:val="000000"/>
        </w:rPr>
        <w:t>предназначается</w:t>
      </w:r>
      <w:proofErr w:type="spellEnd"/>
      <w:r w:rsidR="00253B10" w:rsidRPr="000B2849">
        <w:rPr>
          <w:rFonts w:ascii="Times New Roman" w:hAnsi="Times New Roman" w:cs="Times New Roman"/>
          <w:i/>
          <w:color w:val="000000"/>
        </w:rPr>
        <w:t xml:space="preserve"> для</w:t>
      </w:r>
      <w:r w:rsidR="00253B10" w:rsidRPr="000B2849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proofErr w:type="spellStart"/>
      <w:r w:rsidR="00253B10" w:rsidRPr="000B2849">
        <w:rPr>
          <w:rFonts w:ascii="Times New Roman" w:hAnsi="Times New Roman" w:cs="Times New Roman"/>
          <w:i/>
          <w:color w:val="000000"/>
        </w:rPr>
        <w:t>производства</w:t>
      </w:r>
      <w:proofErr w:type="spellEnd"/>
      <w:r w:rsidR="00253B10" w:rsidRPr="000B284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253B10" w:rsidRPr="000B2849">
        <w:rPr>
          <w:rFonts w:ascii="Times New Roman" w:hAnsi="Times New Roman" w:cs="Times New Roman"/>
          <w:i/>
          <w:color w:val="000000"/>
        </w:rPr>
        <w:t>анодной</w:t>
      </w:r>
      <w:proofErr w:type="spellEnd"/>
      <w:r w:rsidR="00253B10" w:rsidRPr="000B284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253B10" w:rsidRPr="000B2849">
        <w:rPr>
          <w:rFonts w:ascii="Times New Roman" w:hAnsi="Times New Roman" w:cs="Times New Roman"/>
          <w:i/>
          <w:color w:val="000000"/>
        </w:rPr>
        <w:t>массы</w:t>
      </w:r>
      <w:proofErr w:type="spellEnd"/>
      <w:r w:rsidR="00253B10" w:rsidRPr="000B2849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="00253B10" w:rsidRPr="000B2849">
        <w:rPr>
          <w:rFonts w:ascii="Times New Roman" w:hAnsi="Times New Roman" w:cs="Times New Roman"/>
          <w:i/>
          <w:color w:val="000000"/>
        </w:rPr>
        <w:t>угольной</w:t>
      </w:r>
      <w:proofErr w:type="spellEnd"/>
      <w:r w:rsidR="00253B10" w:rsidRPr="000B2849">
        <w:rPr>
          <w:rFonts w:ascii="Times New Roman" w:hAnsi="Times New Roman" w:cs="Times New Roman"/>
          <w:i/>
          <w:color w:val="000000"/>
        </w:rPr>
        <w:t xml:space="preserve"> и </w:t>
      </w:r>
      <w:proofErr w:type="spellStart"/>
      <w:r w:rsidR="00253B10" w:rsidRPr="000B2849">
        <w:rPr>
          <w:rFonts w:ascii="Times New Roman" w:hAnsi="Times New Roman" w:cs="Times New Roman"/>
          <w:i/>
          <w:color w:val="000000"/>
        </w:rPr>
        <w:t>графитированной</w:t>
      </w:r>
      <w:proofErr w:type="spellEnd"/>
      <w:r w:rsidR="00253B10" w:rsidRPr="000B2849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proofErr w:type="spellStart"/>
      <w:r w:rsidR="00253B10" w:rsidRPr="000B2849">
        <w:rPr>
          <w:rFonts w:ascii="Times New Roman" w:hAnsi="Times New Roman" w:cs="Times New Roman"/>
          <w:i/>
          <w:color w:val="000000"/>
        </w:rPr>
        <w:t>продукции</w:t>
      </w:r>
      <w:proofErr w:type="spellEnd"/>
      <w:r w:rsidR="00253B10" w:rsidRPr="000B2849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="00253B10" w:rsidRPr="000B2849">
        <w:rPr>
          <w:rFonts w:ascii="Times New Roman" w:hAnsi="Times New Roman" w:cs="Times New Roman"/>
          <w:i/>
          <w:color w:val="000000"/>
        </w:rPr>
        <w:t>конструкционных</w:t>
      </w:r>
      <w:proofErr w:type="spellEnd"/>
      <w:r w:rsidR="00253B10" w:rsidRPr="000B284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253B10" w:rsidRPr="000B2849">
        <w:rPr>
          <w:rFonts w:ascii="Times New Roman" w:hAnsi="Times New Roman" w:cs="Times New Roman"/>
          <w:i/>
          <w:color w:val="000000"/>
        </w:rPr>
        <w:t>углеграфитовых</w:t>
      </w:r>
      <w:proofErr w:type="spellEnd"/>
      <w:r w:rsidR="00253B10" w:rsidRPr="000B284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253B10" w:rsidRPr="000B2849">
        <w:rPr>
          <w:rFonts w:ascii="Times New Roman" w:hAnsi="Times New Roman" w:cs="Times New Roman"/>
          <w:i/>
          <w:color w:val="000000"/>
        </w:rPr>
        <w:t>материалов</w:t>
      </w:r>
      <w:proofErr w:type="spellEnd"/>
      <w:r w:rsidR="00253B10" w:rsidRPr="000B2849">
        <w:rPr>
          <w:rFonts w:ascii="Times New Roman" w:hAnsi="Times New Roman" w:cs="Times New Roman"/>
          <w:i/>
          <w:color w:val="000000"/>
        </w:rPr>
        <w:t>,</w:t>
      </w:r>
      <w:r w:rsidR="00253B10" w:rsidRPr="000B2849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proofErr w:type="spellStart"/>
      <w:r w:rsidR="00253B10" w:rsidRPr="000B2849">
        <w:rPr>
          <w:rFonts w:ascii="Times New Roman" w:hAnsi="Times New Roman" w:cs="Times New Roman"/>
          <w:i/>
          <w:color w:val="000000"/>
        </w:rPr>
        <w:t>электроугольных</w:t>
      </w:r>
      <w:proofErr w:type="spellEnd"/>
      <w:r w:rsidR="00253B10" w:rsidRPr="000B284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253B10" w:rsidRPr="000B2849">
        <w:rPr>
          <w:rFonts w:ascii="Times New Roman" w:hAnsi="Times New Roman" w:cs="Times New Roman"/>
          <w:i/>
          <w:color w:val="000000"/>
        </w:rPr>
        <w:t>изделий</w:t>
      </w:r>
      <w:proofErr w:type="spellEnd"/>
      <w:r w:rsidR="00253B10" w:rsidRPr="000B2849">
        <w:rPr>
          <w:rFonts w:ascii="Times New Roman" w:hAnsi="Times New Roman" w:cs="Times New Roman"/>
          <w:i/>
          <w:color w:val="000000"/>
        </w:rPr>
        <w:t xml:space="preserve"> и других </w:t>
      </w:r>
      <w:proofErr w:type="spellStart"/>
      <w:r w:rsidR="00253B10" w:rsidRPr="000B2849">
        <w:rPr>
          <w:rFonts w:ascii="Times New Roman" w:hAnsi="Times New Roman" w:cs="Times New Roman"/>
          <w:i/>
          <w:color w:val="000000"/>
        </w:rPr>
        <w:t>целей</w:t>
      </w:r>
      <w:proofErr w:type="spellEnd"/>
      <w:r w:rsidR="00253B10" w:rsidRPr="000B2849">
        <w:rPr>
          <w:rFonts w:ascii="Times New Roman" w:hAnsi="Times New Roman" w:cs="Times New Roman"/>
          <w:color w:val="000000"/>
          <w:lang w:val="ru-RU"/>
        </w:rPr>
        <w:t>/</w:t>
      </w:r>
    </w:p>
    <w:p w:rsidR="000A52A3" w:rsidRPr="000B2849" w:rsidRDefault="00253B10" w:rsidP="00253B10">
      <w:pPr>
        <w:rPr>
          <w:rFonts w:ascii="Times New Roman" w:eastAsia="Times New Roman" w:hAnsi="Times New Roman" w:cs="Times New Roman"/>
          <w:b/>
          <w:color w:val="984806" w:themeColor="accent6" w:themeShade="80"/>
          <w:lang w:eastAsia="uk-UA"/>
        </w:rPr>
      </w:pPr>
      <w:r w:rsidRPr="000B2849">
        <w:rPr>
          <w:rFonts w:ascii="Times New Roman" w:hAnsi="Times New Roman" w:cs="Times New Roman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Coal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electrode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pitch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is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intended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for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production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of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anode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paste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, 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coal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and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graphitized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products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, 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structural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carbon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and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graphite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materials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electric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carbonic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products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and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other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purposes</w:t>
      </w:r>
    </w:p>
    <w:tbl>
      <w:tblPr>
        <w:tblW w:w="5353" w:type="pct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5"/>
        <w:gridCol w:w="5279"/>
      </w:tblGrid>
      <w:tr w:rsidR="00D15D7B" w:rsidRPr="000A52A3" w:rsidTr="002F6995">
        <w:trPr>
          <w:trHeight w:val="501"/>
          <w:tblHeader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8"/>
                <w:szCs w:val="18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8"/>
                <w:szCs w:val="18"/>
                <w:lang w:eastAsia="uk-UA"/>
              </w:rPr>
              <w:t>Показатели</w:t>
            </w:r>
            <w:proofErr w:type="spellEnd"/>
            <w:r w:rsidR="00C9138B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8"/>
                <w:szCs w:val="18"/>
                <w:lang w:val="ru-RU" w:eastAsia="uk-UA"/>
              </w:rPr>
              <w:t>/</w:t>
            </w:r>
            <w:r w:rsidR="00C9138B" w:rsidRPr="000052EC">
              <w:rPr>
                <w:rFonts w:ascii="Times New Roman" w:hAnsi="Times New Roman" w:cs="Times New Roman"/>
                <w:i/>
                <w:lang w:val="en"/>
              </w:rPr>
              <w:t xml:space="preserve"> </w:t>
            </w:r>
            <w:r w:rsidR="00C9138B" w:rsidRPr="000052EC">
              <w:rPr>
                <w:rStyle w:val="hps"/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18"/>
                <w:lang w:val="en"/>
              </w:rPr>
              <w:t>indicators of</w:t>
            </w:r>
          </w:p>
        </w:tc>
        <w:tc>
          <w:tcPr>
            <w:tcW w:w="2257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8"/>
                <w:szCs w:val="18"/>
                <w:lang w:eastAsia="uk-UA"/>
              </w:rPr>
              <w:t>Норма для марки</w:t>
            </w:r>
            <w:r w:rsidR="00D15D7B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8"/>
                <w:szCs w:val="18"/>
                <w:lang w:val="ru-RU" w:eastAsia="uk-UA"/>
              </w:rPr>
              <w:t xml:space="preserve"> В</w:t>
            </w:r>
            <w:r w:rsidR="00C9138B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18"/>
                <w:szCs w:val="18"/>
                <w:lang w:val="ru-RU" w:eastAsia="uk-UA"/>
              </w:rPr>
              <w:t>/</w:t>
            </w:r>
            <w:r w:rsidR="00C9138B" w:rsidRPr="000052EC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 </w:t>
            </w:r>
            <w:r w:rsidR="00C9138B" w:rsidRPr="000052EC">
              <w:rPr>
                <w:rStyle w:val="hps"/>
                <w:rFonts w:ascii="Times New Roman" w:hAnsi="Times New Roman" w:cs="Times New Roman"/>
                <w:b/>
                <w:i/>
                <w:color w:val="FFFFFF" w:themeColor="background1"/>
                <w:lang w:val="en"/>
              </w:rPr>
              <w:t>Standard</w:t>
            </w:r>
            <w:r w:rsidR="00C9138B" w:rsidRPr="000052EC">
              <w:rPr>
                <w:rStyle w:val="hps"/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 </w:t>
            </w:r>
            <w:r w:rsidR="00C9138B" w:rsidRPr="000052EC">
              <w:rPr>
                <w:rStyle w:val="hps"/>
                <w:rFonts w:ascii="Times New Roman" w:hAnsi="Times New Roman" w:cs="Times New Roman"/>
                <w:b/>
                <w:i/>
                <w:color w:val="FFFFFF" w:themeColor="background1"/>
                <w:lang w:val="en"/>
              </w:rPr>
              <w:t>for</w:t>
            </w:r>
            <w:r w:rsidR="00C9138B" w:rsidRPr="000052EC">
              <w:rPr>
                <w:rStyle w:val="hps"/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 </w:t>
            </w:r>
            <w:r w:rsidR="00C9138B" w:rsidRPr="000052EC">
              <w:rPr>
                <w:rStyle w:val="hps"/>
                <w:rFonts w:ascii="Times New Roman" w:hAnsi="Times New Roman" w:cs="Times New Roman"/>
                <w:b/>
                <w:i/>
                <w:color w:val="FFFFFF" w:themeColor="background1"/>
                <w:lang w:val="en"/>
              </w:rPr>
              <w:t>grade</w:t>
            </w:r>
            <w:r w:rsidR="00D15D7B" w:rsidRPr="000052EC">
              <w:rPr>
                <w:rStyle w:val="hps"/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 В</w:t>
            </w:r>
          </w:p>
        </w:tc>
      </w:tr>
      <w:tr w:rsidR="00E330FB" w:rsidRPr="000A52A3" w:rsidTr="00E64F27">
        <w:trPr>
          <w:trHeight w:val="366"/>
          <w:tblHeader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330FB" w:rsidRPr="000052EC" w:rsidRDefault="00E330FB" w:rsidP="000A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2257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330FB" w:rsidRPr="000052EC" w:rsidRDefault="00E330FB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eastAsia="uk-UA"/>
              </w:rPr>
            </w:pPr>
            <w:r w:rsidRPr="000052EC">
              <w:rPr>
                <w:rStyle w:val="hps"/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  <w:lang w:val="ru-RU"/>
              </w:rPr>
              <w:t>Фактические показатели/</w:t>
            </w:r>
            <w:r w:rsidRPr="000052EC">
              <w:rPr>
                <w:rStyle w:val="hps"/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  <w:lang w:val="en"/>
              </w:rPr>
              <w:t>the actual performance</w:t>
            </w:r>
          </w:p>
        </w:tc>
      </w:tr>
      <w:tr w:rsidR="00D15D7B" w:rsidRPr="000A52A3" w:rsidTr="00E64F2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Внешний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вид</w:t>
            </w:r>
            <w:r w:rsidR="00C9138B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18"/>
                <w:szCs w:val="18"/>
                <w:lang w:val="ru-RU" w:eastAsia="uk-UA"/>
              </w:rPr>
              <w:t>/</w:t>
            </w:r>
            <w:r w:rsidR="00C9138B" w:rsidRPr="000052EC">
              <w:rPr>
                <w:rFonts w:ascii="Times New Roman" w:hAnsi="Times New Roman" w:cs="Times New Roman"/>
                <w:i/>
                <w:color w:val="943634" w:themeColor="accent2" w:themeShade="BF"/>
              </w:rPr>
              <w:t xml:space="preserve"> </w:t>
            </w:r>
            <w:proofErr w:type="spellStart"/>
            <w:r w:rsidR="00C9138B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18"/>
                <w:szCs w:val="18"/>
                <w:lang w:val="ru-RU" w:eastAsia="uk-UA"/>
              </w:rPr>
              <w:t>form</w:t>
            </w:r>
            <w:proofErr w:type="spellEnd"/>
          </w:p>
        </w:tc>
        <w:tc>
          <w:tcPr>
            <w:tcW w:w="2257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E330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>Расплавленный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 xml:space="preserve"> пек</w:t>
            </w: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E330FB"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/</w:t>
            </w:r>
            <w:r w:rsidR="00E330FB" w:rsidRPr="000052EC">
              <w:rPr>
                <w:rStyle w:val="a4"/>
                <w:rFonts w:ascii="Times New Roman" w:hAnsi="Times New Roman" w:cs="Times New Roman"/>
                <w:lang w:val="ru-RU"/>
              </w:rPr>
              <w:t xml:space="preserve"> </w:t>
            </w:r>
            <w:r w:rsidR="00E330FB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The</w:t>
            </w:r>
            <w:r w:rsidR="00E330FB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="00E330FB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molten</w:t>
            </w:r>
            <w:r w:rsidR="00E330FB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="00E330FB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pitch</w:t>
            </w:r>
          </w:p>
        </w:tc>
      </w:tr>
      <w:tr w:rsidR="00E330FB" w:rsidRPr="000A52A3" w:rsidTr="00E64F2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330FB" w:rsidRPr="000052EC" w:rsidRDefault="00E330FB" w:rsidP="008310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</w:pP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Температура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размягчения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,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vertAlign w:val="superscript"/>
                <w:lang w:eastAsia="uk-UA"/>
              </w:rPr>
              <w:t>o</w:t>
            </w: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С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  <w:t xml:space="preserve"> </w:t>
            </w: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  <w:t>по</w:t>
            </w: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  <w:t>Меттлеру</w:t>
            </w:r>
            <w:proofErr w:type="spellEnd"/>
            <w:r w:rsidR="0083101C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  <w:t>/</w:t>
            </w:r>
            <w:r w:rsidRPr="000052EC">
              <w:rPr>
                <w:rStyle w:val="a4"/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Softening temperature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,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° C</w:t>
            </w:r>
            <w:r w:rsidRPr="000052EC">
              <w:rPr>
                <w:rStyle w:val="a4"/>
                <w:rFonts w:ascii="Times New Roman" w:hAnsi="Times New Roman" w:cs="Times New Roman"/>
                <w:i/>
                <w:color w:val="943634" w:themeColor="accent2" w:themeShade="BF"/>
                <w:lang w:val="en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by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proofErr w:type="spell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Mettler</w:t>
            </w:r>
            <w:proofErr w:type="spellEnd"/>
          </w:p>
        </w:tc>
        <w:tc>
          <w:tcPr>
            <w:tcW w:w="2257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330FB" w:rsidRPr="000052EC" w:rsidRDefault="00E330FB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111-114</w:t>
            </w:r>
          </w:p>
        </w:tc>
      </w:tr>
      <w:tr w:rsidR="00E330FB" w:rsidRPr="000A52A3" w:rsidTr="00E64F2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330FB" w:rsidRPr="000052EC" w:rsidRDefault="00E330FB" w:rsidP="00975F4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Массовая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доля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веществ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нерастворимых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в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толуоле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α-фракция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),</w:t>
            </w:r>
            <w:r w:rsidR="00975F4B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  <w:t>/</w:t>
            </w:r>
            <w:r w:rsidRPr="000052EC">
              <w:rPr>
                <w:rFonts w:ascii="Times New Roman" w:hAnsi="Times New Roman" w:cs="Times New Roman"/>
                <w:i/>
                <w:color w:val="943634" w:themeColor="accent2" w:themeShade="BF"/>
                <w:lang w:val="en-US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Mass fraction of</w:t>
            </w:r>
            <w:r w:rsidRPr="000052E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substances insoluble</w:t>
            </w:r>
            <w:r w:rsidRPr="000052E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in toluene</w:t>
            </w:r>
            <w:r w:rsidRPr="000052E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(α-</w:t>
            </w:r>
            <w:r w:rsidRPr="000052E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fraction)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330FB" w:rsidRPr="000052EC" w:rsidRDefault="00E330FB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30-33</w:t>
            </w:r>
          </w:p>
        </w:tc>
      </w:tr>
      <w:tr w:rsidR="00E330FB" w:rsidRPr="000A52A3" w:rsidTr="00E64F2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330FB" w:rsidRPr="000052EC" w:rsidRDefault="00E330FB" w:rsidP="00754C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Массовая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доля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веществ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нерастворимых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в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хинолине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α-фракция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),</w:t>
            </w: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br/>
              <w:t>%, не болем</w:t>
            </w: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18"/>
                <w:szCs w:val="18"/>
                <w:lang w:val="en-US" w:eastAsia="uk-UA"/>
              </w:rPr>
              <w:t>/</w:t>
            </w:r>
            <w:r w:rsidRPr="000052EC">
              <w:rPr>
                <w:rFonts w:ascii="Times New Roman" w:hAnsi="Times New Roman" w:cs="Times New Roman"/>
                <w:i/>
                <w:color w:val="943634" w:themeColor="accent2" w:themeShade="BF"/>
                <w:lang w:val="en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Mass fraction of</w:t>
            </w:r>
            <w:r w:rsidRPr="000052E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substances insoluble</w:t>
            </w:r>
            <w:r w:rsidRPr="000052E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in </w:t>
            </w:r>
            <w:proofErr w:type="spell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quinoline</w:t>
            </w:r>
            <w:proofErr w:type="spellEnd"/>
            <w:r w:rsidRPr="000052E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(α-</w:t>
            </w:r>
            <w:r w:rsidRPr="000052E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fraction)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%</w:t>
            </w:r>
            <w:r w:rsidRPr="000052E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, Not more than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330FB" w:rsidRPr="000052EC" w:rsidRDefault="00E330FB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5-12</w:t>
            </w:r>
          </w:p>
        </w:tc>
      </w:tr>
      <w:tr w:rsidR="00FA338E" w:rsidRPr="000A52A3" w:rsidTr="00E64F2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38E" w:rsidRPr="000052EC" w:rsidRDefault="00FA338E" w:rsidP="009920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Зольность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,</w:t>
            </w: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  <w:t xml:space="preserve"> </w:t>
            </w: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%, не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более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  <w:t>/</w:t>
            </w:r>
            <w:r w:rsidRPr="000052EC">
              <w:rPr>
                <w:rStyle w:val="a4"/>
                <w:rFonts w:ascii="Times New Roman" w:hAnsi="Times New Roman" w:cs="Times New Roman"/>
                <w:i/>
                <w:lang w:val="en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Ash,%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, no more than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A338E" w:rsidRPr="000052EC" w:rsidRDefault="00FA338E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0,2</w:t>
            </w:r>
          </w:p>
        </w:tc>
      </w:tr>
      <w:tr w:rsidR="00FA338E" w:rsidRPr="000A52A3" w:rsidTr="00E64F27">
        <w:trPr>
          <w:trHeight w:val="3217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A338E" w:rsidRPr="000052EC" w:rsidRDefault="00FA338E" w:rsidP="0099208E">
            <w:pPr>
              <w:spacing w:before="150" w:after="150" w:line="240" w:lineRule="auto"/>
              <w:jc w:val="center"/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</w:pP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  <w:lastRenderedPageBreak/>
              <w:t xml:space="preserve">Коксовый остаток,% /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coke residue</w:t>
            </w:r>
          </w:p>
          <w:p w:rsidR="00FA338E" w:rsidRPr="000052EC" w:rsidRDefault="00FA338E" w:rsidP="0099208E">
            <w:pPr>
              <w:spacing w:before="150" w:after="150" w:line="240" w:lineRule="auto"/>
              <w:jc w:val="center"/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</w:pP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>Вязкость при температуре 160*</w:t>
            </w:r>
            <w:proofErr w:type="spell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>С</w:t>
            </w:r>
            <w:proofErr w:type="gram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>,с</w:t>
            </w:r>
            <w:proofErr w:type="gramEnd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>Р</w:t>
            </w:r>
            <w:proofErr w:type="spellEnd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>/</w:t>
            </w:r>
            <w:r w:rsidRPr="000052EC">
              <w:rPr>
                <w:rStyle w:val="a4"/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Viscosity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at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160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>*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C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>,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CP</w:t>
            </w:r>
          </w:p>
          <w:p w:rsidR="00FA338E" w:rsidRPr="000052EC" w:rsidRDefault="00FA338E" w:rsidP="00FA338E">
            <w:pPr>
              <w:spacing w:before="150" w:after="150" w:line="240" w:lineRule="auto"/>
              <w:jc w:val="center"/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</w:pP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>Вязкость при температуре 180*</w:t>
            </w:r>
            <w:proofErr w:type="spell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>С</w:t>
            </w:r>
            <w:proofErr w:type="gram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>,с</w:t>
            </w:r>
            <w:proofErr w:type="gramEnd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>Р</w:t>
            </w:r>
            <w:proofErr w:type="spellEnd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>/</w:t>
            </w:r>
            <w:r w:rsidRPr="000052EC">
              <w:rPr>
                <w:rStyle w:val="a4"/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Viscosity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at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180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>*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C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>,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CP</w:t>
            </w:r>
          </w:p>
          <w:p w:rsidR="00FA338E" w:rsidRPr="000052EC" w:rsidRDefault="00FA338E" w:rsidP="00FA338E">
            <w:pPr>
              <w:spacing w:before="150" w:after="150" w:line="240" w:lineRule="auto"/>
              <w:jc w:val="center"/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</w:pP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 xml:space="preserve">Содержание </w:t>
            </w:r>
            <w:proofErr w:type="spell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>дисцилята</w:t>
            </w:r>
            <w:proofErr w:type="spellEnd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 xml:space="preserve"> при температуре 0-270</w:t>
            </w:r>
            <w:proofErr w:type="gram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>*С</w:t>
            </w:r>
            <w:proofErr w:type="gramEnd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 xml:space="preserve"> не более/</w:t>
            </w:r>
            <w:r w:rsidRPr="000052EC">
              <w:rPr>
                <w:rStyle w:val="a4"/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Contents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distsilyata</w:t>
            </w:r>
            <w:proofErr w:type="spellEnd"/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at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>0-270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*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With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no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more</w:t>
            </w:r>
          </w:p>
          <w:p w:rsidR="00FA338E" w:rsidRPr="000052EC" w:rsidRDefault="00FA338E" w:rsidP="00FA338E">
            <w:pPr>
              <w:spacing w:before="150" w:after="150" w:line="240" w:lineRule="auto"/>
              <w:jc w:val="center"/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</w:pP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 xml:space="preserve">Содержание </w:t>
            </w:r>
            <w:proofErr w:type="spell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>дисцилята</w:t>
            </w:r>
            <w:proofErr w:type="spellEnd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 xml:space="preserve"> при температуре 0-360</w:t>
            </w:r>
            <w:proofErr w:type="gram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>*С</w:t>
            </w:r>
            <w:proofErr w:type="gramEnd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 xml:space="preserve">, не более/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Contents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distsilyata</w:t>
            </w:r>
            <w:proofErr w:type="spellEnd"/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at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>0-360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*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With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no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more</w:t>
            </w:r>
          </w:p>
          <w:p w:rsidR="00FA338E" w:rsidRPr="000052EC" w:rsidRDefault="002D0916" w:rsidP="002D091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</w:pPr>
            <w:proofErr w:type="spell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en"/>
              </w:rPr>
              <w:t>Содержание</w:t>
            </w:r>
            <w:proofErr w:type="spellEnd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en"/>
              </w:rPr>
              <w:t>серы</w:t>
            </w:r>
            <w:proofErr w:type="spellEnd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en"/>
              </w:rPr>
              <w:t xml:space="preserve">,%, </w:t>
            </w:r>
            <w:proofErr w:type="spell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en"/>
              </w:rPr>
              <w:t>не</w:t>
            </w:r>
            <w:proofErr w:type="spellEnd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en"/>
              </w:rPr>
              <w:t>более</w:t>
            </w:r>
            <w:proofErr w:type="spellEnd"/>
            <w:r w:rsidR="00103048"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Sulphur</w:t>
            </w:r>
            <w:proofErr w:type="spellEnd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content</w:t>
            </w:r>
            <w:r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,%,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no more than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FA338E" w:rsidRPr="000052EC" w:rsidRDefault="00FA338E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55-57</w:t>
            </w:r>
          </w:p>
          <w:p w:rsidR="00FA338E" w:rsidRPr="000052EC" w:rsidRDefault="00FA338E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2000-2007</w:t>
            </w:r>
          </w:p>
          <w:p w:rsidR="00FA338E" w:rsidRPr="000052EC" w:rsidRDefault="00FA338E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500-630</w:t>
            </w:r>
          </w:p>
          <w:p w:rsidR="00FA338E" w:rsidRPr="000052EC" w:rsidRDefault="00FA338E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0,2-0,5</w:t>
            </w:r>
          </w:p>
          <w:p w:rsidR="00FA338E" w:rsidRPr="000052EC" w:rsidRDefault="00FA338E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3-6</w:t>
            </w:r>
          </w:p>
          <w:p w:rsidR="00FA338E" w:rsidRPr="000052EC" w:rsidRDefault="002D0916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0,5-0,6</w:t>
            </w:r>
          </w:p>
          <w:p w:rsidR="00FA338E" w:rsidRPr="000052EC" w:rsidRDefault="00FA338E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  <w:p w:rsidR="00FA338E" w:rsidRPr="000052EC" w:rsidRDefault="00FA338E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  <w:p w:rsidR="00FA338E" w:rsidRPr="000052EC" w:rsidRDefault="00FA338E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</w:tr>
    </w:tbl>
    <w:p w:rsidR="000B2849" w:rsidRDefault="000A52A3" w:rsidP="000B2849">
      <w:pPr>
        <w:shd w:val="clear" w:color="auto" w:fill="FFFFFF"/>
        <w:spacing w:after="285" w:line="240" w:lineRule="auto"/>
        <w:jc w:val="both"/>
        <w:outlineLvl w:val="1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0052EC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uk-UA"/>
        </w:rPr>
        <w:t>Сырье</w:t>
      </w:r>
      <w:proofErr w:type="spellEnd"/>
      <w:r w:rsidRPr="000052EC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uk-UA"/>
        </w:rPr>
        <w:t xml:space="preserve"> </w:t>
      </w:r>
      <w:proofErr w:type="spellStart"/>
      <w:r w:rsidRPr="000052EC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uk-UA"/>
        </w:rPr>
        <w:t>коксохимическое</w:t>
      </w:r>
      <w:proofErr w:type="spellEnd"/>
      <w:r w:rsidRPr="000052EC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uk-UA"/>
        </w:rPr>
        <w:t xml:space="preserve"> </w:t>
      </w:r>
      <w:proofErr w:type="spellStart"/>
      <w:r w:rsidRPr="000052EC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uk-UA"/>
        </w:rPr>
        <w:t>предназначено</w:t>
      </w:r>
      <w:proofErr w:type="spellEnd"/>
      <w:r w:rsidRPr="000052EC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uk-UA"/>
        </w:rPr>
        <w:t xml:space="preserve"> для </w:t>
      </w:r>
      <w:proofErr w:type="spellStart"/>
      <w:r w:rsidRPr="000052EC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uk-UA"/>
        </w:rPr>
        <w:t>производства</w:t>
      </w:r>
      <w:proofErr w:type="spellEnd"/>
      <w:r w:rsidRPr="000052EC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uk-UA"/>
        </w:rPr>
        <w:t xml:space="preserve"> </w:t>
      </w:r>
      <w:proofErr w:type="spellStart"/>
      <w:r w:rsidRPr="000052EC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uk-UA"/>
        </w:rPr>
        <w:t>технического</w:t>
      </w:r>
      <w:proofErr w:type="spellEnd"/>
      <w:r w:rsidRPr="000052EC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uk-UA"/>
        </w:rPr>
        <w:t xml:space="preserve"> </w:t>
      </w:r>
      <w:proofErr w:type="spellStart"/>
      <w:r w:rsidRPr="000052EC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uk-UA"/>
        </w:rPr>
        <w:t>углерода</w:t>
      </w:r>
      <w:proofErr w:type="spellEnd"/>
      <w:r w:rsidRPr="000052EC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uk-UA"/>
        </w:rPr>
        <w:t xml:space="preserve"> </w:t>
      </w:r>
      <w:r w:rsidRPr="000052EC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ГОСТ 11126-88</w:t>
      </w:r>
      <w:r w:rsidR="00D15D7B" w:rsidRPr="000052EC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/</w:t>
      </w:r>
      <w:r w:rsidR="004C059D" w:rsidRPr="000052EC">
        <w:rPr>
          <w:rFonts w:ascii="Times New Roman" w:hAnsi="Times New Roman" w:cs="Times New Roman"/>
          <w:sz w:val="20"/>
          <w:szCs w:val="20"/>
        </w:rPr>
        <w:t xml:space="preserve"> </w:t>
      </w:r>
      <w:r w:rsidR="004C059D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en"/>
        </w:rPr>
        <w:t>Raw</w:t>
      </w:r>
      <w:r w:rsidR="004C059D" w:rsidRPr="000052EC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r w:rsidR="004C059D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en"/>
        </w:rPr>
        <w:t>coke</w:t>
      </w:r>
      <w:r w:rsidR="004C059D" w:rsidRPr="000052EC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r w:rsidR="004C059D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en"/>
        </w:rPr>
        <w:t>intended</w:t>
      </w:r>
      <w:r w:rsidR="004C059D" w:rsidRPr="000052EC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r w:rsidR="004C059D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en"/>
        </w:rPr>
        <w:t>for</w:t>
      </w:r>
      <w:r w:rsidR="004C059D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r w:rsidR="004C059D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en"/>
        </w:rPr>
        <w:t>the</w:t>
      </w:r>
      <w:r w:rsidR="004C059D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r w:rsidR="004C059D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en"/>
        </w:rPr>
        <w:t>production</w:t>
      </w:r>
      <w:r w:rsidR="004C059D" w:rsidRPr="000052EC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r w:rsidR="004C059D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en"/>
        </w:rPr>
        <w:t>of</w:t>
      </w:r>
      <w:r w:rsidR="004C059D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r w:rsidR="004C059D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en"/>
        </w:rPr>
        <w:t>carbon</w:t>
      </w:r>
      <w:r w:rsidR="004C059D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r w:rsidR="004C059D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en"/>
        </w:rPr>
        <w:t>black</w:t>
      </w:r>
      <w:r w:rsidR="004C059D" w:rsidRPr="000052EC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r w:rsidR="004C059D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en"/>
        </w:rPr>
        <w:t>GOST</w:t>
      </w:r>
      <w:r w:rsidR="004C059D" w:rsidRPr="000052EC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r w:rsidR="004C059D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</w:rPr>
        <w:t>11126-88</w:t>
      </w:r>
      <w:r w:rsidR="00103048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</w:rPr>
        <w:t>(</w:t>
      </w:r>
      <w:proofErr w:type="spellStart"/>
      <w:r w:rsidR="00103048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en-US"/>
        </w:rPr>
        <w:t>Antrahene</w:t>
      </w:r>
      <w:proofErr w:type="spellEnd"/>
      <w:r w:rsidR="00103048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r w:rsidR="00103048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en-US"/>
        </w:rPr>
        <w:t>fraction</w:t>
      </w:r>
      <w:r w:rsidR="00103048" w:rsidRPr="000052EC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</w:rPr>
        <w:t>)</w:t>
      </w:r>
      <w:r w:rsidR="00CD3AC9" w:rsidRPr="000052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2849" w:rsidRPr="000B2849" w:rsidRDefault="00CD3AC9" w:rsidP="000B2849">
      <w:pPr>
        <w:shd w:val="clear" w:color="auto" w:fill="FFFFFF"/>
        <w:spacing w:after="285" w:line="240" w:lineRule="auto"/>
        <w:jc w:val="both"/>
        <w:outlineLvl w:val="1"/>
        <w:rPr>
          <w:rFonts w:ascii="Times New Roman" w:eastAsia="Times New Roman" w:hAnsi="Times New Roman" w:cs="Times New Roman"/>
          <w:lang w:val="ru-RU" w:eastAsia="uk-UA"/>
        </w:rPr>
      </w:pPr>
      <w:proofErr w:type="spellStart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>Gold</w:t>
      </w:r>
      <w:proofErr w:type="spellEnd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 xml:space="preserve"> </w:t>
      </w:r>
      <w:proofErr w:type="spellStart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>Carbon</w:t>
      </w:r>
      <w:proofErr w:type="spellEnd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 xml:space="preserve"> </w:t>
      </w:r>
      <w:proofErr w:type="spellStart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>In</w:t>
      </w:r>
      <w:proofErr w:type="spellEnd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 xml:space="preserve"> </w:t>
      </w:r>
      <w:proofErr w:type="spellStart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>Leach</w:t>
      </w:r>
      <w:proofErr w:type="spellEnd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 xml:space="preserve"> </w:t>
      </w:r>
      <w:proofErr w:type="spellStart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>Plant</w:t>
      </w:r>
      <w:proofErr w:type="spellEnd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 xml:space="preserve"> </w:t>
      </w:r>
      <w:proofErr w:type="spellStart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>Best</w:t>
      </w:r>
      <w:proofErr w:type="spellEnd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 xml:space="preserve"> </w:t>
      </w:r>
      <w:proofErr w:type="spellStart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>choice</w:t>
      </w:r>
      <w:proofErr w:type="spellEnd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>,</w:t>
      </w:r>
      <w:proofErr w:type="spellStart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>Get</w:t>
      </w:r>
      <w:proofErr w:type="spellEnd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 xml:space="preserve"> </w:t>
      </w:r>
      <w:proofErr w:type="spellStart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>price</w:t>
      </w:r>
      <w:proofErr w:type="spellEnd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 xml:space="preserve"> </w:t>
      </w:r>
      <w:proofErr w:type="spellStart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>now</w:t>
      </w:r>
      <w:proofErr w:type="spellEnd"/>
      <w:r w:rsidRPr="000B2849">
        <w:rPr>
          <w:rStyle w:val="rhbody"/>
          <w:rFonts w:ascii="Times New Roman" w:hAnsi="Times New Roman" w:cs="Times New Roman"/>
          <w:b/>
          <w:i/>
          <w:color w:val="984806" w:themeColor="accent6" w:themeShade="80"/>
        </w:rPr>
        <w:t>!</w:t>
      </w:r>
      <w:r w:rsidRPr="000B2849">
        <w:rPr>
          <w:rFonts w:ascii="Times New Roman" w:eastAsia="Times New Roman" w:hAnsi="Times New Roman" w:cs="Times New Roman"/>
          <w:lang w:eastAsia="uk-UA"/>
        </w:rPr>
        <w:t xml:space="preserve"> </w:t>
      </w:r>
      <w:r w:rsidR="00DC757A" w:rsidRPr="000B2849">
        <w:rPr>
          <w:rFonts w:ascii="Times New Roman" w:eastAsia="Times New Roman" w:hAnsi="Times New Roman" w:cs="Times New Roman"/>
          <w:lang w:eastAsia="uk-UA"/>
        </w:rPr>
        <w:t xml:space="preserve"> </w:t>
      </w:r>
    </w:p>
    <w:p w:rsidR="000B2849" w:rsidRDefault="00DC757A" w:rsidP="000B2849">
      <w:pPr>
        <w:shd w:val="clear" w:color="auto" w:fill="FFFFFF"/>
        <w:spacing w:after="285" w:line="240" w:lineRule="auto"/>
        <w:jc w:val="both"/>
        <w:outlineLvl w:val="1"/>
        <w:rPr>
          <w:rFonts w:ascii="Times New Roman" w:eastAsia="Times New Roman" w:hAnsi="Times New Roman" w:cs="Times New Roman"/>
          <w:i/>
          <w:color w:val="002060"/>
          <w:lang w:val="ru-RU" w:eastAsia="uk-UA"/>
        </w:rPr>
      </w:pPr>
      <w:proofErr w:type="spellStart"/>
      <w:r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жидко</w:t>
      </w:r>
      <w:proofErr w:type="spellEnd"/>
      <w:r w:rsidRPr="000B2849">
        <w:rPr>
          <w:rFonts w:ascii="Times New Roman" w:eastAsia="Times New Roman" w:hAnsi="Times New Roman" w:cs="Times New Roman"/>
          <w:i/>
          <w:color w:val="002060"/>
          <w:lang w:val="ru-RU" w:eastAsia="uk-UA"/>
        </w:rPr>
        <w:t>е</w:t>
      </w:r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углеводородно</w:t>
      </w:r>
      <w:proofErr w:type="spellEnd"/>
      <w:r w:rsidRPr="000B2849">
        <w:rPr>
          <w:rFonts w:ascii="Times New Roman" w:eastAsia="Times New Roman" w:hAnsi="Times New Roman" w:cs="Times New Roman"/>
          <w:i/>
          <w:color w:val="002060"/>
          <w:lang w:val="ru-RU" w:eastAsia="uk-UA"/>
        </w:rPr>
        <w:t>е</w:t>
      </w:r>
      <w:r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</w:t>
      </w:r>
      <w:proofErr w:type="spellStart"/>
      <w:r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сырь</w:t>
      </w:r>
      <w:proofErr w:type="spellEnd"/>
      <w:r w:rsidRPr="000B2849">
        <w:rPr>
          <w:rFonts w:ascii="Times New Roman" w:eastAsia="Times New Roman" w:hAnsi="Times New Roman" w:cs="Times New Roman"/>
          <w:i/>
          <w:color w:val="002060"/>
          <w:lang w:val="ru-RU" w:eastAsia="uk-UA"/>
        </w:rPr>
        <w:t>е</w:t>
      </w:r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для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производства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технического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углерода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, в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частности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касается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смесевого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сырья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,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включающего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компоненты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каменноугольного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происхождения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и воду</w:t>
      </w:r>
      <w:r w:rsidRPr="000B2849">
        <w:rPr>
          <w:rFonts w:ascii="Times New Roman" w:eastAsia="Times New Roman" w:hAnsi="Times New Roman" w:cs="Times New Roman"/>
          <w:i/>
          <w:color w:val="002060"/>
          <w:lang w:val="ru-RU" w:eastAsia="uk-UA"/>
        </w:rPr>
        <w:t>,</w:t>
      </w:r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может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быть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использован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при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получении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любых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марок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печного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технического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</w:t>
      </w:r>
      <w:proofErr w:type="spellStart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углерода</w:t>
      </w:r>
      <w:proofErr w:type="spellEnd"/>
      <w:r w:rsidR="00CD3AC9"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>.</w:t>
      </w:r>
    </w:p>
    <w:p w:rsidR="000B2849" w:rsidRPr="000B2849" w:rsidRDefault="00CD3AC9" w:rsidP="000B2849">
      <w:pPr>
        <w:shd w:val="clear" w:color="auto" w:fill="FFFFFF"/>
        <w:spacing w:after="285" w:line="240" w:lineRule="auto"/>
        <w:jc w:val="both"/>
        <w:outlineLvl w:val="1"/>
        <w:rPr>
          <w:rFonts w:ascii="Times New Roman" w:hAnsi="Times New Roman" w:cs="Times New Roman"/>
          <w:i/>
          <w:color w:val="002060"/>
          <w:lang w:val="ru-RU"/>
        </w:rPr>
      </w:pPr>
      <w:r w:rsidRPr="000B2849">
        <w:rPr>
          <w:rFonts w:ascii="Times New Roman" w:eastAsia="Times New Roman" w:hAnsi="Times New Roman" w:cs="Times New Roman"/>
          <w:i/>
          <w:color w:val="002060"/>
          <w:lang w:eastAsia="uk-UA"/>
        </w:rPr>
        <w:t xml:space="preserve"> </w:t>
      </w:r>
      <w:r w:rsidR="00DC757A" w:rsidRPr="000B2849">
        <w:rPr>
          <w:rStyle w:val="a6"/>
          <w:rFonts w:ascii="Times New Roman" w:hAnsi="Times New Roman" w:cs="Times New Roman"/>
          <w:i/>
          <w:color w:val="002060"/>
          <w:lang w:val="ru-RU"/>
        </w:rPr>
        <w:t>Область применения:</w:t>
      </w:r>
      <w:r w:rsidR="00DC757A" w:rsidRPr="000B2849">
        <w:rPr>
          <w:rFonts w:ascii="Times New Roman" w:hAnsi="Times New Roman" w:cs="Times New Roman"/>
          <w:i/>
          <w:color w:val="002060"/>
          <w:lang w:val="ru-RU"/>
        </w:rPr>
        <w:t xml:space="preserve"> сырье для производства технического углерода, антрацена, фенантрена, </w:t>
      </w:r>
      <w:proofErr w:type="spellStart"/>
      <w:r w:rsidR="00DC757A" w:rsidRPr="000B2849">
        <w:rPr>
          <w:rFonts w:ascii="Times New Roman" w:hAnsi="Times New Roman" w:cs="Times New Roman"/>
          <w:i/>
          <w:color w:val="002060"/>
          <w:lang w:val="ru-RU"/>
        </w:rPr>
        <w:t>карбазола</w:t>
      </w:r>
      <w:proofErr w:type="spellEnd"/>
      <w:r w:rsidR="00DC757A" w:rsidRPr="000B2849">
        <w:rPr>
          <w:rFonts w:ascii="Times New Roman" w:hAnsi="Times New Roman" w:cs="Times New Roman"/>
          <w:i/>
          <w:color w:val="002060"/>
          <w:lang w:val="ru-RU"/>
        </w:rPr>
        <w:t xml:space="preserve">, антраценового масла, дубителей и красителя хаки, для получения пластмасс и красителей, </w:t>
      </w:r>
      <w:proofErr w:type="spellStart"/>
      <w:r w:rsidR="00DC757A" w:rsidRPr="000B2849">
        <w:rPr>
          <w:rFonts w:ascii="Times New Roman" w:hAnsi="Times New Roman" w:cs="Times New Roman"/>
          <w:i/>
          <w:color w:val="002060"/>
          <w:lang w:val="ru-RU"/>
        </w:rPr>
        <w:t>суперпластификаторов</w:t>
      </w:r>
      <w:proofErr w:type="spellEnd"/>
      <w:r w:rsidR="00DC757A" w:rsidRPr="000B2849">
        <w:rPr>
          <w:rFonts w:ascii="Times New Roman" w:hAnsi="Times New Roman" w:cs="Times New Roman"/>
          <w:i/>
          <w:color w:val="002060"/>
          <w:lang w:val="ru-RU"/>
        </w:rPr>
        <w:t>, препаратов для уничтожения вредителей в сельском хозяйстве.</w:t>
      </w:r>
    </w:p>
    <w:p w:rsidR="000A52A3" w:rsidRPr="000B2849" w:rsidRDefault="00DC757A" w:rsidP="000B2849">
      <w:pPr>
        <w:shd w:val="clear" w:color="auto" w:fill="FFFFFF"/>
        <w:spacing w:after="285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984806" w:themeColor="accent6" w:themeShade="80"/>
          <w:lang w:eastAsia="uk-UA"/>
        </w:rPr>
      </w:pPr>
      <w:r w:rsidRPr="000B2849">
        <w:rPr>
          <w:i/>
          <w:color w:val="002060"/>
          <w:lang w:val="ru-RU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Application: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raw materials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for the production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of carbon black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, </w:t>
      </w:r>
      <w:proofErr w:type="spellStart"/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anthracene</w:t>
      </w:r>
      <w:proofErr w:type="spellEnd"/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, </w:t>
      </w:r>
      <w:proofErr w:type="spellStart"/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phenanthrene</w:t>
      </w:r>
      <w:proofErr w:type="spellEnd"/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, </w:t>
      </w:r>
      <w:proofErr w:type="spellStart"/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carbazole</w:t>
      </w:r>
      <w:proofErr w:type="spellEnd"/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,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proofErr w:type="spellStart"/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anthracene</w:t>
      </w:r>
      <w:proofErr w:type="spellEnd"/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oil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,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tanning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and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coloring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hacks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for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plastics and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dyes,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superplasticizers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,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drugs to kill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pests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</w:t>
      </w:r>
      <w:r w:rsidRPr="000B2849">
        <w:rPr>
          <w:rStyle w:val="hps"/>
          <w:rFonts w:ascii="Times New Roman" w:hAnsi="Times New Roman" w:cs="Times New Roman"/>
          <w:b/>
          <w:i/>
          <w:color w:val="984806" w:themeColor="accent6" w:themeShade="80"/>
          <w:lang w:val="en"/>
        </w:rPr>
        <w:t>in agriculture.</w:t>
      </w:r>
    </w:p>
    <w:tbl>
      <w:tblPr>
        <w:tblW w:w="5559" w:type="pct"/>
        <w:tblInd w:w="-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187"/>
        <w:gridCol w:w="1559"/>
        <w:gridCol w:w="153"/>
        <w:gridCol w:w="911"/>
        <w:gridCol w:w="187"/>
        <w:gridCol w:w="124"/>
        <w:gridCol w:w="930"/>
        <w:gridCol w:w="505"/>
        <w:gridCol w:w="153"/>
        <w:gridCol w:w="750"/>
        <w:gridCol w:w="780"/>
        <w:gridCol w:w="282"/>
        <w:gridCol w:w="168"/>
      </w:tblGrid>
      <w:tr w:rsidR="0099208E" w:rsidRPr="000A52A3" w:rsidTr="00D15D7B">
        <w:trPr>
          <w:gridAfter w:val="2"/>
          <w:wAfter w:w="185" w:type="pct"/>
          <w:tblHeader/>
        </w:trPr>
        <w:tc>
          <w:tcPr>
            <w:tcW w:w="2246" w:type="pct"/>
            <w:vMerge w:val="restar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eastAsia="uk-UA"/>
              </w:rPr>
              <w:t>Показатели</w:t>
            </w:r>
            <w:proofErr w:type="spellEnd"/>
            <w:r w:rsidR="00C9138B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ru-RU" w:eastAsia="uk-UA"/>
              </w:rPr>
              <w:t>/</w:t>
            </w:r>
            <w:r w:rsidR="00C9138B" w:rsidRPr="000052EC">
              <w:rPr>
                <w:rFonts w:ascii="Times New Roman" w:hAnsi="Times New Roman" w:cs="Times New Roman"/>
                <w:i/>
                <w:lang w:val="en"/>
              </w:rPr>
              <w:t xml:space="preserve"> </w:t>
            </w:r>
            <w:r w:rsidR="00C9138B" w:rsidRPr="000052EC">
              <w:rPr>
                <w:rStyle w:val="hps"/>
                <w:rFonts w:ascii="Times New Roman" w:hAnsi="Times New Roman" w:cs="Times New Roman"/>
                <w:b/>
                <w:i/>
                <w:color w:val="FFFFFF" w:themeColor="background1"/>
                <w:lang w:val="en"/>
              </w:rPr>
              <w:t>indicators of</w:t>
            </w:r>
          </w:p>
        </w:tc>
        <w:tc>
          <w:tcPr>
            <w:tcW w:w="2569" w:type="pct"/>
            <w:gridSpan w:val="11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en-US" w:eastAsia="uk-UA"/>
              </w:rPr>
            </w:pP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eastAsia="uk-UA"/>
              </w:rPr>
              <w:t>Норма для марки</w:t>
            </w:r>
            <w:r w:rsidR="00C9138B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en-US" w:eastAsia="uk-UA"/>
              </w:rPr>
              <w:t>/</w:t>
            </w:r>
            <w:r w:rsidR="00C9138B" w:rsidRPr="000052EC">
              <w:rPr>
                <w:rFonts w:ascii="Times New Roman" w:hAnsi="Times New Roman" w:cs="Times New Roman"/>
                <w:i/>
                <w:lang w:val="en"/>
              </w:rPr>
              <w:t xml:space="preserve"> </w:t>
            </w:r>
            <w:r w:rsidR="00C9138B" w:rsidRPr="000052EC">
              <w:rPr>
                <w:rStyle w:val="hps"/>
                <w:rFonts w:ascii="Times New Roman" w:hAnsi="Times New Roman" w:cs="Times New Roman"/>
                <w:b/>
                <w:i/>
                <w:color w:val="FFFFFF" w:themeColor="background1"/>
                <w:lang w:val="en"/>
              </w:rPr>
              <w:t>Standard for grade</w:t>
            </w:r>
          </w:p>
        </w:tc>
      </w:tr>
      <w:tr w:rsidR="0062524C" w:rsidRPr="000A52A3" w:rsidTr="00D15D7B">
        <w:trPr>
          <w:gridAfter w:val="2"/>
          <w:wAfter w:w="185" w:type="pct"/>
          <w:tblHeader/>
        </w:trPr>
        <w:tc>
          <w:tcPr>
            <w:tcW w:w="2246" w:type="pct"/>
            <w:vMerge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62524C" w:rsidRPr="000052EC" w:rsidRDefault="0062524C" w:rsidP="000A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eastAsia="uk-UA"/>
              </w:rPr>
            </w:pPr>
          </w:p>
        </w:tc>
        <w:tc>
          <w:tcPr>
            <w:tcW w:w="2248" w:type="pct"/>
            <w:gridSpan w:val="10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2524C" w:rsidRPr="000052EC" w:rsidRDefault="0062524C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eastAsia="uk-UA"/>
              </w:rPr>
              <w:t>Антраценовая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eastAsia="uk-UA"/>
              </w:rPr>
              <w:t>фракция</w:t>
            </w:r>
            <w:proofErr w:type="spellEnd"/>
            <w:r w:rsidR="004C059D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ru-RU" w:eastAsia="uk-UA"/>
              </w:rPr>
              <w:t>/</w:t>
            </w:r>
            <w:r w:rsidRPr="000052EC">
              <w:rPr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FFFFFF" w:themeColor="background1"/>
                <w:lang w:val="en"/>
              </w:rPr>
              <w:t>anthracene</w:t>
            </w:r>
            <w:proofErr w:type="spellEnd"/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FFFFFF" w:themeColor="background1"/>
                <w:lang w:val="en"/>
              </w:rPr>
              <w:t xml:space="preserve"> fraction</w:t>
            </w:r>
          </w:p>
        </w:tc>
        <w:tc>
          <w:tcPr>
            <w:tcW w:w="321" w:type="pct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2524C" w:rsidRPr="000A52A3" w:rsidRDefault="0062524C" w:rsidP="000A52A3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uk-UA"/>
              </w:rPr>
            </w:pPr>
          </w:p>
        </w:tc>
      </w:tr>
      <w:tr w:rsidR="008E56A1" w:rsidRPr="000A52A3" w:rsidTr="00D15D7B">
        <w:trPr>
          <w:gridAfter w:val="2"/>
          <w:wAfter w:w="185" w:type="pct"/>
          <w:tblHeader/>
        </w:trPr>
        <w:tc>
          <w:tcPr>
            <w:tcW w:w="2246" w:type="pct"/>
            <w:vMerge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62524C" w:rsidRPr="000052EC" w:rsidRDefault="0062524C" w:rsidP="000A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1157" w:type="pct"/>
            <w:gridSpan w:val="4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2524C" w:rsidRPr="000052EC" w:rsidRDefault="0062524C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eastAsia="uk-UA"/>
              </w:rPr>
              <w:t>I сорт</w:t>
            </w:r>
            <w:r w:rsidR="00C275C9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ru-RU" w:eastAsia="uk-UA"/>
              </w:rPr>
              <w:t>/</w:t>
            </w:r>
            <w:r w:rsidR="00C275C9" w:rsidRPr="000052E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C275C9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ru-RU" w:eastAsia="uk-UA"/>
              </w:rPr>
              <w:t>class</w:t>
            </w:r>
            <w:proofErr w:type="spellEnd"/>
          </w:p>
        </w:tc>
        <w:tc>
          <w:tcPr>
            <w:tcW w:w="1091" w:type="pct"/>
            <w:gridSpan w:val="6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2524C" w:rsidRPr="000052EC" w:rsidRDefault="0062524C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eastAsia="uk-UA"/>
              </w:rPr>
              <w:t>II сорт</w:t>
            </w:r>
            <w:r w:rsidR="00C275C9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ru-RU" w:eastAsia="uk-UA"/>
              </w:rPr>
              <w:t>/</w:t>
            </w:r>
            <w:r w:rsidR="00C275C9" w:rsidRPr="000052E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C275C9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ru-RU" w:eastAsia="uk-UA"/>
              </w:rPr>
              <w:t>class</w:t>
            </w:r>
            <w:proofErr w:type="spellEnd"/>
          </w:p>
        </w:tc>
        <w:tc>
          <w:tcPr>
            <w:tcW w:w="321" w:type="pct"/>
            <w:vMerge/>
            <w:tcBorders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62524C" w:rsidRPr="000A52A3" w:rsidRDefault="0062524C" w:rsidP="000A52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</w:tr>
      <w:tr w:rsidR="00F9690E" w:rsidRPr="000A52A3" w:rsidTr="0062524C">
        <w:tc>
          <w:tcPr>
            <w:tcW w:w="224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2524C" w:rsidRPr="000052EC" w:rsidRDefault="000A52A3" w:rsidP="0062524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Плотность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при 20</w:t>
            </w: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vertAlign w:val="superscript"/>
                <w:lang w:eastAsia="uk-UA"/>
              </w:rPr>
              <w:t>o</w:t>
            </w: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С</w:t>
            </w:r>
            <w:r w:rsidR="0099208E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  <w:t xml:space="preserve"> </w:t>
            </w: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г/см</w:t>
            </w: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vertAlign w:val="superscript"/>
                <w:lang w:eastAsia="uk-UA"/>
              </w:rPr>
              <w:t>3</w:t>
            </w:r>
            <w:r w:rsidR="00754C9B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vertAlign w:val="superscript"/>
                <w:lang w:val="ru-RU" w:eastAsia="uk-UA"/>
              </w:rPr>
              <w:t>/</w:t>
            </w:r>
            <w:r w:rsidR="0062524C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Density</w:t>
            </w:r>
            <w:r w:rsidR="0062524C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="0062524C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at</w:t>
            </w:r>
            <w:r w:rsidR="0062524C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="0062524C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>20</w:t>
            </w:r>
            <w:r w:rsidR="0062524C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C</w:t>
            </w:r>
            <w:r w:rsidR="0062524C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="0062524C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g</w:t>
            </w:r>
            <w:r w:rsidR="0062524C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/</w:t>
            </w:r>
            <w:r w:rsidR="0062524C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="0062524C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cm</w:t>
            </w:r>
            <w:r w:rsidR="0062524C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>3</w:t>
            </w:r>
          </w:p>
        </w:tc>
        <w:tc>
          <w:tcPr>
            <w:tcW w:w="1157" w:type="pct"/>
            <w:gridSpan w:val="4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  <w:t>1,12</w:t>
            </w:r>
          </w:p>
        </w:tc>
        <w:tc>
          <w:tcPr>
            <w:tcW w:w="77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5" w:type="pct"/>
            <w:gridSpan w:val="4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A52A3" w:rsidRPr="000052EC" w:rsidRDefault="0062524C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-RU" w:eastAsia="uk-UA"/>
              </w:rPr>
              <w:t>1,10</w:t>
            </w:r>
          </w:p>
        </w:tc>
        <w:tc>
          <w:tcPr>
            <w:tcW w:w="815" w:type="pct"/>
            <w:gridSpan w:val="4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</w:pPr>
          </w:p>
        </w:tc>
      </w:tr>
      <w:tr w:rsidR="00F9690E" w:rsidRPr="000A52A3" w:rsidTr="0062524C">
        <w:tc>
          <w:tcPr>
            <w:tcW w:w="224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2524C" w:rsidRPr="000052EC" w:rsidRDefault="000A52A3" w:rsidP="008310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Объемная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доля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воды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,%, не </w:t>
            </w:r>
            <w:r w:rsidR="0083101C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болем</w:t>
            </w:r>
            <w:r w:rsidR="0083101C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  <w:t>/</w:t>
            </w:r>
            <w:r w:rsidR="0062524C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The volume fraction of</w:t>
            </w:r>
            <w:r w:rsidR="0062524C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="0062524C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water,%</w:t>
            </w:r>
            <w:r w:rsidR="0062524C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, not more</w:t>
            </w:r>
          </w:p>
        </w:tc>
        <w:tc>
          <w:tcPr>
            <w:tcW w:w="1157" w:type="pct"/>
            <w:gridSpan w:val="4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  <w:t>1,0</w:t>
            </w:r>
          </w:p>
        </w:tc>
        <w:tc>
          <w:tcPr>
            <w:tcW w:w="77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5" w:type="pct"/>
            <w:gridSpan w:val="4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A52A3" w:rsidRPr="000052EC" w:rsidRDefault="0062524C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-RU" w:eastAsia="uk-UA"/>
              </w:rPr>
              <w:t>1,0</w:t>
            </w:r>
          </w:p>
        </w:tc>
        <w:tc>
          <w:tcPr>
            <w:tcW w:w="815" w:type="pct"/>
            <w:gridSpan w:val="4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</w:pPr>
          </w:p>
        </w:tc>
      </w:tr>
      <w:tr w:rsidR="00F9690E" w:rsidRPr="000A52A3" w:rsidTr="0062524C">
        <w:tc>
          <w:tcPr>
            <w:tcW w:w="224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Фракционный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состав, %, (по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объему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)</w:t>
            </w:r>
            <w:r w:rsidR="004C059D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  <w:t>/</w:t>
            </w:r>
            <w:r w:rsidR="0062524C" w:rsidRPr="000052EC">
              <w:rPr>
                <w:rStyle w:val="a4"/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="0062524C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Fraction</w:t>
            </w:r>
            <w:r w:rsidR="0062524C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="0062524C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content</w:t>
            </w:r>
            <w:r w:rsidR="0062524C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>,%</w:t>
            </w:r>
            <w:r w:rsidR="0062524C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="0062524C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>(</w:t>
            </w:r>
            <w:r w:rsidR="0062524C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by</w:t>
            </w:r>
            <w:r w:rsidR="0062524C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="0062524C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volume</w:t>
            </w:r>
            <w:r w:rsidR="0062524C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>)</w:t>
            </w: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18"/>
                <w:szCs w:val="18"/>
                <w:lang w:eastAsia="uk-UA"/>
              </w:rPr>
              <w:br/>
            </w: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до 210°С, не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более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br/>
              <w:t xml:space="preserve">до 300°С, не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более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br/>
              <w:t xml:space="preserve">до 360°С, не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менее</w:t>
            </w:r>
            <w:proofErr w:type="spellEnd"/>
          </w:p>
        </w:tc>
        <w:tc>
          <w:tcPr>
            <w:tcW w:w="1157" w:type="pct"/>
            <w:gridSpan w:val="4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D0916" w:rsidRPr="000052EC" w:rsidRDefault="002D0916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-RU" w:eastAsia="uk-UA"/>
              </w:rPr>
            </w:pPr>
          </w:p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  <w:t>1</w:t>
            </w: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  <w:br/>
              <w:t>20</w:t>
            </w: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  <w:br/>
              <w:t xml:space="preserve">не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  <w:t>нормируется</w:t>
            </w:r>
            <w:proofErr w:type="spellEnd"/>
          </w:p>
        </w:tc>
        <w:tc>
          <w:tcPr>
            <w:tcW w:w="77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5" w:type="pct"/>
            <w:gridSpan w:val="4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D0916" w:rsidRPr="000052EC" w:rsidRDefault="0062524C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-RU" w:eastAsia="uk-UA"/>
              </w:rPr>
              <w:t>1</w:t>
            </w:r>
          </w:p>
          <w:p w:rsidR="0062524C" w:rsidRPr="000052EC" w:rsidRDefault="0062524C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-RU" w:eastAsia="uk-UA"/>
              </w:rPr>
              <w:t>25</w:t>
            </w:r>
          </w:p>
          <w:p w:rsidR="0062524C" w:rsidRPr="000052EC" w:rsidRDefault="0062524C" w:rsidP="00C275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-RU" w:eastAsia="uk-UA"/>
              </w:rPr>
              <w:t>Не нормируется</w:t>
            </w:r>
          </w:p>
        </w:tc>
        <w:tc>
          <w:tcPr>
            <w:tcW w:w="815" w:type="pct"/>
            <w:gridSpan w:val="4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</w:pPr>
          </w:p>
        </w:tc>
      </w:tr>
      <w:tr w:rsidR="008E56A1" w:rsidRPr="000052EC" w:rsidTr="00D15D7B">
        <w:trPr>
          <w:gridAfter w:val="2"/>
          <w:wAfter w:w="185" w:type="pct"/>
        </w:trPr>
        <w:tc>
          <w:tcPr>
            <w:tcW w:w="224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A52A3" w:rsidRPr="000052EC" w:rsidRDefault="000A52A3" w:rsidP="000052EC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Массовая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доля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сырого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антрацена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,%, не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более</w:t>
            </w:r>
            <w:proofErr w:type="spellEnd"/>
            <w:r w:rsidR="0062524C" w:rsidRPr="000052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uk-UA"/>
              </w:rPr>
              <w:t xml:space="preserve"> </w:t>
            </w:r>
            <w:r w:rsidR="0083101C" w:rsidRPr="000052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uk-UA"/>
              </w:rPr>
              <w:t>/</w:t>
            </w:r>
            <w:r w:rsidR="0062524C" w:rsidRPr="000052EC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 w:eastAsia="uk-UA"/>
              </w:rPr>
              <w:t xml:space="preserve">Mass fraction of crude </w:t>
            </w:r>
            <w:proofErr w:type="spellStart"/>
            <w:r w:rsidR="0062524C" w:rsidRPr="000052EC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 w:eastAsia="uk-UA"/>
              </w:rPr>
              <w:t>anthracene</w:t>
            </w:r>
            <w:proofErr w:type="spellEnd"/>
            <w:r w:rsidR="0062524C" w:rsidRPr="000052EC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 w:eastAsia="uk-UA"/>
              </w:rPr>
              <w:t>,%, not more</w:t>
            </w:r>
          </w:p>
        </w:tc>
        <w:tc>
          <w:tcPr>
            <w:tcW w:w="1157" w:type="pct"/>
            <w:gridSpan w:val="4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8310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  <w:t xml:space="preserve">не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  <w:t>нормируется</w:t>
            </w:r>
            <w:proofErr w:type="spellEnd"/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83101C" w:rsidP="0083101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uk-UA"/>
              </w:rPr>
              <w:t xml:space="preserve">         </w:t>
            </w:r>
            <w:r w:rsidR="00C275C9" w:rsidRPr="000052E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-RU" w:eastAsia="uk-UA"/>
              </w:rPr>
              <w:t xml:space="preserve"> Не нормируется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uk-UA"/>
              </w:rPr>
            </w:pPr>
          </w:p>
        </w:tc>
      </w:tr>
      <w:tr w:rsidR="00FE5E13" w:rsidRPr="000A52A3" w:rsidTr="00C275C9">
        <w:trPr>
          <w:gridAfter w:val="1"/>
          <w:wAfter w:w="69" w:type="pct"/>
        </w:trPr>
        <w:tc>
          <w:tcPr>
            <w:tcW w:w="224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</w:pP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Осадок, при 70°С</w:t>
            </w:r>
            <w:r w:rsidR="004C059D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  <w:t>/</w:t>
            </w:r>
            <w:r w:rsidR="004C059D" w:rsidRPr="000052EC">
              <w:rPr>
                <w:rStyle w:val="a4"/>
                <w:rFonts w:ascii="Times New Roman" w:hAnsi="Times New Roman" w:cs="Times New Roman"/>
                <w:i/>
                <w:lang w:val="en"/>
              </w:rPr>
              <w:t xml:space="preserve"> </w:t>
            </w:r>
            <w:r w:rsidR="004C059D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The precipitate</w:t>
            </w:r>
            <w:r w:rsidR="004C059D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="004C059D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at 70</w:t>
            </w:r>
            <w:r w:rsidR="004C059D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="004C059D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°</w:t>
            </w:r>
            <w:r w:rsidR="004C059D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="004C059D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C</w:t>
            </w:r>
          </w:p>
        </w:tc>
        <w:tc>
          <w:tcPr>
            <w:tcW w:w="77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08" w:type="pct"/>
            <w:gridSpan w:val="5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C275C9" w:rsidP="00C275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  <w:t>20</w:t>
            </w:r>
            <w:r w:rsidR="0099208E"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  <w:t xml:space="preserve">                      </w:t>
            </w:r>
          </w:p>
        </w:tc>
        <w:tc>
          <w:tcPr>
            <w:tcW w:w="1400" w:type="pct"/>
            <w:gridSpan w:val="6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C275C9" w:rsidP="00C275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  <w:t xml:space="preserve">                 18</w:t>
            </w:r>
          </w:p>
        </w:tc>
      </w:tr>
      <w:tr w:rsidR="008E56A1" w:rsidRPr="000A52A3" w:rsidTr="00C275C9">
        <w:trPr>
          <w:gridAfter w:val="1"/>
          <w:wAfter w:w="69" w:type="pct"/>
        </w:trPr>
        <w:tc>
          <w:tcPr>
            <w:tcW w:w="224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Коксовое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число, %</w:t>
            </w:r>
            <w:r w:rsidR="004C059D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  <w:t>/</w:t>
            </w:r>
            <w:r w:rsidR="004C059D" w:rsidRPr="000052EC">
              <w:rPr>
                <w:rStyle w:val="a4"/>
                <w:rFonts w:ascii="Times New Roman" w:hAnsi="Times New Roman" w:cs="Times New Roman"/>
                <w:i/>
                <w:lang w:val="en"/>
              </w:rPr>
              <w:t xml:space="preserve"> </w:t>
            </w:r>
            <w:r w:rsidR="004C059D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Coking</w:t>
            </w:r>
            <w:r w:rsidR="004C059D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="004C059D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number</w:t>
            </w:r>
            <w:r w:rsidR="004C059D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%</w:t>
            </w:r>
          </w:p>
        </w:tc>
        <w:tc>
          <w:tcPr>
            <w:tcW w:w="77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08" w:type="pct"/>
            <w:gridSpan w:val="5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C275C9" w:rsidP="00C275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  <w:t>2,0</w:t>
            </w:r>
            <w:r w:rsidR="0099208E"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  <w:t xml:space="preserve">                      </w:t>
            </w: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  <w:t xml:space="preserve">                                                      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A52A3" w:rsidRPr="000052EC" w:rsidRDefault="00C275C9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  <w:t xml:space="preserve">            1,0</w:t>
            </w:r>
          </w:p>
        </w:tc>
        <w:tc>
          <w:tcPr>
            <w:tcW w:w="809" w:type="pct"/>
            <w:gridSpan w:val="4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9690E" w:rsidRPr="000A52A3" w:rsidTr="0062524C">
        <w:trPr>
          <w:gridAfter w:val="1"/>
          <w:wAfter w:w="69" w:type="pct"/>
        </w:trPr>
        <w:tc>
          <w:tcPr>
            <w:tcW w:w="224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A52A3" w:rsidRPr="000052EC" w:rsidRDefault="000A52A3" w:rsidP="009920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lastRenderedPageBreak/>
              <w:t>Зольность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,</w:t>
            </w:r>
            <w:r w:rsidR="0099208E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  <w:t xml:space="preserve"> </w:t>
            </w: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%, не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более</w:t>
            </w:r>
            <w:proofErr w:type="spellEnd"/>
            <w:r w:rsidR="004C059D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  <w:t>/</w:t>
            </w:r>
            <w:r w:rsidR="004C059D" w:rsidRPr="000052EC">
              <w:rPr>
                <w:rStyle w:val="a4"/>
                <w:rFonts w:ascii="Times New Roman" w:hAnsi="Times New Roman" w:cs="Times New Roman"/>
                <w:i/>
                <w:lang w:val="en"/>
              </w:rPr>
              <w:t xml:space="preserve"> </w:t>
            </w:r>
            <w:r w:rsidR="004C059D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Ash,%</w:t>
            </w:r>
            <w:r w:rsidR="004C059D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, no more than</w:t>
            </w:r>
          </w:p>
        </w:tc>
        <w:tc>
          <w:tcPr>
            <w:tcW w:w="77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99208E" w:rsidP="0099208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  <w:t xml:space="preserve">                                             </w:t>
            </w:r>
            <w:r w:rsidR="00C275C9"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  <w:t xml:space="preserve">                   </w:t>
            </w:r>
            <w:r w:rsidR="000A52A3"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>0,05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A52A3" w:rsidRPr="000052EC" w:rsidRDefault="00C275C9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  <w:t xml:space="preserve">                                        0,05</w:t>
            </w:r>
          </w:p>
        </w:tc>
        <w:tc>
          <w:tcPr>
            <w:tcW w:w="809" w:type="pct"/>
            <w:gridSpan w:val="4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62524C" w:rsidRPr="000A52A3" w:rsidTr="00C275C9">
        <w:trPr>
          <w:gridAfter w:val="1"/>
          <w:wAfter w:w="69" w:type="pct"/>
        </w:trPr>
        <w:tc>
          <w:tcPr>
            <w:tcW w:w="224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C059D" w:rsidRPr="000052EC" w:rsidRDefault="000A52A3" w:rsidP="008310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Массовая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доля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иона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натрия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,%, не </w:t>
            </w:r>
            <w:r w:rsidR="0083101C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болем</w:t>
            </w:r>
            <w:r w:rsidR="0083101C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  <w:t>/</w:t>
            </w:r>
            <w:r w:rsidR="004C059D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Mass fraction of</w:t>
            </w:r>
            <w:r w:rsidR="004C059D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="004C059D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sodium ion</w:t>
            </w:r>
            <w:r w:rsidR="004C059D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,%, not more</w:t>
            </w:r>
          </w:p>
        </w:tc>
        <w:tc>
          <w:tcPr>
            <w:tcW w:w="77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C275C9" w:rsidP="0099208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uk-UA"/>
              </w:rPr>
              <w:t xml:space="preserve">    </w:t>
            </w:r>
            <w:r w:rsidR="000A52A3"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>0,005</w:t>
            </w:r>
          </w:p>
        </w:tc>
        <w:tc>
          <w:tcPr>
            <w:tcW w:w="1157" w:type="pct"/>
            <w:gridSpan w:val="6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A52A3" w:rsidRPr="000052EC" w:rsidRDefault="00C275C9" w:rsidP="00C275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  <w:t xml:space="preserve">                                           0,005</w:t>
            </w:r>
          </w:p>
        </w:tc>
        <w:tc>
          <w:tcPr>
            <w:tcW w:w="809" w:type="pct"/>
            <w:gridSpan w:val="4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62524C" w:rsidRPr="000A52A3" w:rsidTr="0062524C">
        <w:trPr>
          <w:gridAfter w:val="1"/>
          <w:wAfter w:w="69" w:type="pct"/>
        </w:trPr>
        <w:tc>
          <w:tcPr>
            <w:tcW w:w="224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C059D" w:rsidRPr="000052EC" w:rsidRDefault="000A52A3" w:rsidP="008310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Массовая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доля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иона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калия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,%, не </w:t>
            </w:r>
            <w:r w:rsidR="0083101C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болем</w:t>
            </w:r>
            <w:r w:rsidR="0083101C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  <w:t>/</w:t>
            </w:r>
            <w:r w:rsidR="004C059D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Mass fraction of</w:t>
            </w:r>
            <w:r w:rsidR="004C059D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="004C059D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potassium ion</w:t>
            </w:r>
            <w:r w:rsidR="004C059D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,%, not more</w:t>
            </w:r>
          </w:p>
        </w:tc>
        <w:tc>
          <w:tcPr>
            <w:tcW w:w="77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FE5E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99208E" w:rsidP="0099208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uk-UA"/>
              </w:rPr>
              <w:t xml:space="preserve">   </w:t>
            </w:r>
            <w:r w:rsidR="000A52A3"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>0,0005</w:t>
            </w:r>
          </w:p>
        </w:tc>
        <w:tc>
          <w:tcPr>
            <w:tcW w:w="1157" w:type="pct"/>
            <w:gridSpan w:val="6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A52A3" w:rsidRPr="000052EC" w:rsidRDefault="00C275C9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  <w:t xml:space="preserve">                                            0,0005</w:t>
            </w:r>
          </w:p>
        </w:tc>
        <w:tc>
          <w:tcPr>
            <w:tcW w:w="809" w:type="pct"/>
            <w:gridSpan w:val="4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62524C" w:rsidRPr="000A52A3" w:rsidTr="0062524C">
        <w:trPr>
          <w:gridAfter w:val="1"/>
          <w:wAfter w:w="69" w:type="pct"/>
        </w:trPr>
        <w:tc>
          <w:tcPr>
            <w:tcW w:w="224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C059D" w:rsidRPr="000052EC" w:rsidRDefault="000A52A3" w:rsidP="008310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Массовая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доля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механических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примесей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,%, не </w:t>
            </w:r>
            <w:r w:rsidR="004C059D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болем</w:t>
            </w:r>
            <w:r w:rsidR="0083101C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  <w:t>/</w:t>
            </w:r>
            <w:r w:rsidR="004C059D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Mass fraction of mechanical</w:t>
            </w:r>
            <w:r w:rsidR="004C059D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="004C059D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impurities</w:t>
            </w:r>
            <w:r w:rsidR="004C059D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,%, not more</w:t>
            </w:r>
          </w:p>
        </w:tc>
        <w:tc>
          <w:tcPr>
            <w:tcW w:w="77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99208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>0,02</w:t>
            </w:r>
          </w:p>
        </w:tc>
        <w:tc>
          <w:tcPr>
            <w:tcW w:w="1157" w:type="pct"/>
            <w:gridSpan w:val="6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A52A3" w:rsidRPr="000052EC" w:rsidRDefault="00C275C9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  <w:t xml:space="preserve">                                      0,02</w:t>
            </w:r>
          </w:p>
        </w:tc>
        <w:tc>
          <w:tcPr>
            <w:tcW w:w="809" w:type="pct"/>
            <w:gridSpan w:val="4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A52A3" w:rsidRPr="000052EC" w:rsidRDefault="000A52A3" w:rsidP="000A52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0B2849" w:rsidRDefault="00DC757A" w:rsidP="0083101C">
      <w:pPr>
        <w:pStyle w:val="a5"/>
        <w:rPr>
          <w:rFonts w:ascii="Georgia" w:hAnsi="Georgia"/>
          <w:color w:val="002060"/>
          <w:sz w:val="16"/>
          <w:szCs w:val="16"/>
          <w:lang w:val="ru-RU"/>
        </w:rPr>
      </w:pPr>
      <w:r>
        <w:rPr>
          <w:rFonts w:ascii="Verdana" w:hAnsi="Verdana"/>
          <w:b/>
          <w:bCs/>
          <w:color w:val="0054A6"/>
          <w:kern w:val="36"/>
          <w:sz w:val="18"/>
          <w:szCs w:val="18"/>
          <w:lang w:val="ru-RU"/>
        </w:rPr>
        <w:t xml:space="preserve">             </w:t>
      </w:r>
      <w:r w:rsidR="000A52A3" w:rsidRPr="001302F9">
        <w:rPr>
          <w:b/>
          <w:bCs/>
          <w:i/>
          <w:kern w:val="36"/>
          <w:sz w:val="20"/>
          <w:szCs w:val="20"/>
        </w:rPr>
        <w:t xml:space="preserve">Сульфат </w:t>
      </w:r>
      <w:proofErr w:type="spellStart"/>
      <w:r w:rsidR="000A52A3" w:rsidRPr="001302F9">
        <w:rPr>
          <w:b/>
          <w:bCs/>
          <w:i/>
          <w:kern w:val="36"/>
          <w:sz w:val="20"/>
          <w:szCs w:val="20"/>
        </w:rPr>
        <w:t>аммония</w:t>
      </w:r>
      <w:proofErr w:type="spellEnd"/>
      <w:r w:rsidR="000A52A3" w:rsidRPr="001302F9">
        <w:rPr>
          <w:b/>
          <w:bCs/>
          <w:i/>
          <w:kern w:val="36"/>
          <w:sz w:val="20"/>
          <w:szCs w:val="20"/>
        </w:rPr>
        <w:t xml:space="preserve"> </w:t>
      </w:r>
      <w:r w:rsidR="000A52A3" w:rsidRPr="001302F9">
        <w:rPr>
          <w:b/>
          <w:i/>
          <w:sz w:val="20"/>
          <w:szCs w:val="20"/>
        </w:rPr>
        <w:t>ТУ У 322-00190443-61-94</w:t>
      </w:r>
      <w:r w:rsidR="004C059D" w:rsidRPr="001302F9">
        <w:rPr>
          <w:b/>
          <w:i/>
          <w:sz w:val="20"/>
          <w:szCs w:val="20"/>
        </w:rPr>
        <w:t>/</w:t>
      </w:r>
      <w:r w:rsidR="004C059D" w:rsidRPr="001302F9">
        <w:rPr>
          <w:rStyle w:val="a4"/>
          <w:sz w:val="20"/>
          <w:szCs w:val="20"/>
        </w:rPr>
        <w:t xml:space="preserve"> </w:t>
      </w:r>
      <w:r w:rsidR="004C059D" w:rsidRPr="001302F9">
        <w:rPr>
          <w:rStyle w:val="hps"/>
          <w:b/>
          <w:i/>
          <w:color w:val="002060"/>
          <w:sz w:val="20"/>
          <w:szCs w:val="20"/>
          <w:lang w:val="en"/>
        </w:rPr>
        <w:t>Ammonium</w:t>
      </w:r>
      <w:r w:rsidR="004C059D" w:rsidRPr="001302F9">
        <w:rPr>
          <w:rStyle w:val="hps"/>
          <w:b/>
          <w:i/>
          <w:color w:val="002060"/>
          <w:sz w:val="20"/>
          <w:szCs w:val="20"/>
        </w:rPr>
        <w:t xml:space="preserve"> </w:t>
      </w:r>
      <w:r w:rsidR="004C059D" w:rsidRPr="001302F9">
        <w:rPr>
          <w:rStyle w:val="hps"/>
          <w:b/>
          <w:i/>
          <w:color w:val="002060"/>
          <w:sz w:val="20"/>
          <w:szCs w:val="20"/>
          <w:lang w:val="en"/>
        </w:rPr>
        <w:t>sulfate</w:t>
      </w:r>
      <w:r w:rsidRPr="00DC757A">
        <w:rPr>
          <w:rFonts w:ascii="Georgia" w:hAnsi="Georgia"/>
          <w:color w:val="002060"/>
          <w:sz w:val="16"/>
          <w:szCs w:val="16"/>
          <w:lang w:val="ru-RU"/>
        </w:rPr>
        <w:t xml:space="preserve"> </w:t>
      </w:r>
    </w:p>
    <w:p w:rsidR="000B2849" w:rsidRPr="000B2849" w:rsidRDefault="00DC757A" w:rsidP="000B2849">
      <w:pPr>
        <w:pStyle w:val="a5"/>
        <w:jc w:val="both"/>
        <w:rPr>
          <w:sz w:val="22"/>
          <w:szCs w:val="22"/>
          <w:lang w:val="ru-RU"/>
        </w:rPr>
      </w:pPr>
      <w:r w:rsidRPr="000B2849">
        <w:rPr>
          <w:i/>
          <w:color w:val="002060"/>
          <w:sz w:val="22"/>
          <w:szCs w:val="22"/>
          <w:lang w:val="ru-RU"/>
        </w:rPr>
        <w:t>Сульфат аммония - одно из широко применяемых в сельском хозяйстве азотно-серных минеральных удобрений. В пищевой промышленности зарегистрирован в качестве пищевой добавки эмульгатора E517.В средствах тушения пожаров сульфат аммония применяется в качестве антипирена.</w:t>
      </w:r>
      <w:r w:rsidR="000B2849" w:rsidRPr="000B2849">
        <w:rPr>
          <w:i/>
          <w:color w:val="002060"/>
          <w:sz w:val="22"/>
          <w:szCs w:val="22"/>
          <w:lang w:val="ru-RU"/>
        </w:rPr>
        <w:t xml:space="preserve"> </w:t>
      </w:r>
      <w:r w:rsidRPr="000B2849">
        <w:rPr>
          <w:i/>
          <w:color w:val="002060"/>
          <w:sz w:val="22"/>
          <w:szCs w:val="22"/>
          <w:lang w:val="ru-RU"/>
        </w:rPr>
        <w:t xml:space="preserve">Используется в технологии хлорирования воды с </w:t>
      </w:r>
      <w:proofErr w:type="spellStart"/>
      <w:r w:rsidRPr="000B2849">
        <w:rPr>
          <w:i/>
          <w:color w:val="002060"/>
          <w:sz w:val="22"/>
          <w:szCs w:val="22"/>
          <w:lang w:val="ru-RU"/>
        </w:rPr>
        <w:t>аммонизацией</w:t>
      </w:r>
      <w:proofErr w:type="spellEnd"/>
      <w:r w:rsidRPr="000B2849">
        <w:rPr>
          <w:i/>
          <w:color w:val="002060"/>
          <w:sz w:val="22"/>
          <w:szCs w:val="22"/>
          <w:lang w:val="ru-RU"/>
        </w:rPr>
        <w:t xml:space="preserve">, вводится в обрабатываемую воду за несколько секунд до хлора, с хлором образует </w:t>
      </w:r>
      <w:proofErr w:type="spellStart"/>
      <w:r w:rsidRPr="000B2849">
        <w:rPr>
          <w:i/>
          <w:color w:val="002060"/>
          <w:sz w:val="22"/>
          <w:szCs w:val="22"/>
          <w:lang w:val="ru-RU"/>
        </w:rPr>
        <w:t>хлораммины</w:t>
      </w:r>
      <w:proofErr w:type="spellEnd"/>
      <w:r w:rsidRPr="000B2849">
        <w:rPr>
          <w:i/>
          <w:color w:val="002060"/>
          <w:sz w:val="22"/>
          <w:szCs w:val="22"/>
          <w:lang w:val="ru-RU"/>
        </w:rPr>
        <w:t xml:space="preserve"> - связывая свободный хлор, благодаря чему значительно сокращается образование </w:t>
      </w:r>
      <w:proofErr w:type="spellStart"/>
      <w:r w:rsidRPr="000B2849">
        <w:rPr>
          <w:i/>
          <w:color w:val="002060"/>
          <w:sz w:val="22"/>
          <w:szCs w:val="22"/>
          <w:lang w:val="ru-RU"/>
        </w:rPr>
        <w:t>хлорорганики</w:t>
      </w:r>
      <w:proofErr w:type="spellEnd"/>
      <w:r w:rsidRPr="000B2849">
        <w:rPr>
          <w:i/>
          <w:color w:val="002060"/>
          <w:sz w:val="22"/>
          <w:szCs w:val="22"/>
          <w:lang w:val="ru-RU"/>
        </w:rPr>
        <w:t xml:space="preserve"> вредной для организма человека, сокращается расход хлора, уменьшается </w:t>
      </w:r>
      <w:proofErr w:type="spellStart"/>
      <w:r w:rsidRPr="000B2849">
        <w:rPr>
          <w:i/>
          <w:color w:val="002060"/>
          <w:sz w:val="22"/>
          <w:szCs w:val="22"/>
          <w:lang w:val="ru-RU"/>
        </w:rPr>
        <w:t>корозия</w:t>
      </w:r>
      <w:proofErr w:type="spellEnd"/>
      <w:r w:rsidRPr="000B2849">
        <w:rPr>
          <w:i/>
          <w:color w:val="002060"/>
          <w:sz w:val="22"/>
          <w:szCs w:val="22"/>
          <w:lang w:val="ru-RU"/>
        </w:rPr>
        <w:t xml:space="preserve"> труб водовод. Также сульфат аммония применяется для производства:- гербицидов;- кормов для животных;- выделки кож;- строительной изоляции.</w:t>
      </w:r>
      <w:r w:rsidRPr="000B2849">
        <w:rPr>
          <w:sz w:val="22"/>
          <w:szCs w:val="22"/>
          <w:lang w:val="ru-RU"/>
        </w:rPr>
        <w:t xml:space="preserve"> </w:t>
      </w:r>
    </w:p>
    <w:p w:rsidR="000A52A3" w:rsidRPr="000B2849" w:rsidRDefault="00DC757A" w:rsidP="000B2849">
      <w:pPr>
        <w:pStyle w:val="a5"/>
        <w:jc w:val="both"/>
        <w:rPr>
          <w:rFonts w:ascii="Verdana" w:hAnsi="Verdana"/>
          <w:b/>
          <w:i/>
          <w:color w:val="002060"/>
          <w:sz w:val="22"/>
          <w:szCs w:val="22"/>
          <w:lang w:val="en-US"/>
        </w:rPr>
      </w:pPr>
      <w:proofErr w:type="gramStart"/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Ammonium sulfate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-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one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of the most widely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used in agriculture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nitrogen-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sulfur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fertilizers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>.</w:t>
      </w:r>
      <w:proofErr w:type="gramEnd"/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The food industry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is registered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as a food additive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emulsifier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E517.V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extinguishing media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ammonium sulfate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is used as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proofErr w:type="spellStart"/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antipirena.Ispolzuetsya</w:t>
      </w:r>
      <w:proofErr w:type="spellEnd"/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in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chlorination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of water with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proofErr w:type="spellStart"/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ammoniation</w:t>
      </w:r>
      <w:proofErr w:type="spellEnd"/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is introduced into the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treated water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for a few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seconds before the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chlorine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with chlorine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forms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proofErr w:type="spellStart"/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hloramminy</w:t>
      </w:r>
      <w:proofErr w:type="spellEnd"/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-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tying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free chlorine,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thanks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which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significantly reduced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the formation of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organic chlorine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harmful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to the human body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,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reduces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chlorine consumption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is reduced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corrosion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pipe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conduit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.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Also,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ammonium sulfate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is used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for the production of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: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-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herbicides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-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animal feed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-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tanning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-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building insulation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>.</w:t>
      </w:r>
    </w:p>
    <w:tbl>
      <w:tblPr>
        <w:tblW w:w="5416" w:type="pct"/>
        <w:jc w:val="center"/>
        <w:tblInd w:w="-8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9"/>
        <w:gridCol w:w="2355"/>
        <w:gridCol w:w="2558"/>
      </w:tblGrid>
      <w:tr w:rsidR="0099208E" w:rsidRPr="000A52A3" w:rsidTr="002F6995">
        <w:trPr>
          <w:tblHeader/>
          <w:jc w:val="center"/>
        </w:trPr>
        <w:tc>
          <w:tcPr>
            <w:tcW w:w="2924" w:type="pct"/>
            <w:vMerge w:val="restar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16"/>
                <w:szCs w:val="16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eastAsia="uk-UA"/>
              </w:rPr>
              <w:t>Показатели</w:t>
            </w:r>
            <w:proofErr w:type="spellEnd"/>
            <w:r w:rsidR="00C9138B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ru-RU" w:eastAsia="uk-UA"/>
              </w:rPr>
              <w:t>/</w:t>
            </w:r>
            <w:r w:rsidR="00C9138B" w:rsidRPr="000052EC">
              <w:rPr>
                <w:rFonts w:ascii="Times New Roman" w:hAnsi="Times New Roman" w:cs="Times New Roman"/>
                <w:i/>
                <w:lang w:val="en"/>
              </w:rPr>
              <w:t xml:space="preserve"> </w:t>
            </w:r>
            <w:r w:rsidR="00C9138B" w:rsidRPr="000052EC">
              <w:rPr>
                <w:rStyle w:val="hps"/>
                <w:rFonts w:ascii="Times New Roman" w:hAnsi="Times New Roman" w:cs="Times New Roman"/>
                <w:b/>
                <w:i/>
                <w:color w:val="FFFFFF" w:themeColor="background1"/>
                <w:lang w:val="en"/>
              </w:rPr>
              <w:t>indicators of</w:t>
            </w:r>
          </w:p>
        </w:tc>
        <w:tc>
          <w:tcPr>
            <w:tcW w:w="2076" w:type="pct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en-US" w:eastAsia="uk-UA"/>
              </w:rPr>
            </w:pPr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eastAsia="uk-UA"/>
              </w:rPr>
              <w:t>Норма для марки</w:t>
            </w:r>
            <w:r w:rsidR="00C9138B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en-US" w:eastAsia="uk-UA"/>
              </w:rPr>
              <w:t>/</w:t>
            </w:r>
            <w:r w:rsidR="00C9138B" w:rsidRPr="000052EC">
              <w:rPr>
                <w:rFonts w:ascii="Times New Roman" w:hAnsi="Times New Roman" w:cs="Times New Roman"/>
                <w:i/>
                <w:lang w:val="en"/>
              </w:rPr>
              <w:t xml:space="preserve"> </w:t>
            </w:r>
            <w:r w:rsidR="00C9138B" w:rsidRPr="000052EC">
              <w:rPr>
                <w:rStyle w:val="hps"/>
                <w:rFonts w:ascii="Times New Roman" w:hAnsi="Times New Roman" w:cs="Times New Roman"/>
                <w:b/>
                <w:i/>
                <w:color w:val="FFFFFF" w:themeColor="background1"/>
                <w:lang w:val="en"/>
              </w:rPr>
              <w:t>Standard for grade</w:t>
            </w:r>
          </w:p>
        </w:tc>
      </w:tr>
      <w:tr w:rsidR="0099208E" w:rsidRPr="000A52A3" w:rsidTr="002F6995">
        <w:trPr>
          <w:tblHeader/>
          <w:jc w:val="center"/>
        </w:trPr>
        <w:tc>
          <w:tcPr>
            <w:tcW w:w="2924" w:type="pct"/>
            <w:vMerge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0A52A3" w:rsidRPr="000052EC" w:rsidRDefault="000A52A3" w:rsidP="00A9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eastAsia="uk-UA"/>
              </w:rPr>
            </w:pPr>
          </w:p>
        </w:tc>
        <w:tc>
          <w:tcPr>
            <w:tcW w:w="995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eastAsia="uk-UA"/>
              </w:rPr>
              <w:t>Высший</w:t>
            </w:r>
            <w:proofErr w:type="spellEnd"/>
            <w:r w:rsidR="00DC3049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ru-RU" w:eastAsia="uk-UA"/>
              </w:rPr>
              <w:t>/</w:t>
            </w:r>
            <w:r w:rsidR="00DC3049" w:rsidRPr="000052E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C3049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ru-RU" w:eastAsia="uk-UA"/>
              </w:rPr>
              <w:t>supreme</w:t>
            </w:r>
            <w:proofErr w:type="spellEnd"/>
          </w:p>
        </w:tc>
        <w:tc>
          <w:tcPr>
            <w:tcW w:w="1081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eastAsia="uk-UA"/>
              </w:rPr>
              <w:t>Первый</w:t>
            </w:r>
            <w:proofErr w:type="spellEnd"/>
            <w:r w:rsidR="00DC3049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val="ru-RU" w:eastAsia="uk-UA"/>
              </w:rPr>
              <w:t>/</w:t>
            </w:r>
            <w:r w:rsidR="00DC3049" w:rsidRPr="000052EC">
              <w:rPr>
                <w:rFonts w:ascii="Times New Roman" w:hAnsi="Times New Roman" w:cs="Times New Roman"/>
                <w:i/>
                <w:lang w:val="en"/>
              </w:rPr>
              <w:t xml:space="preserve"> 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FFFFFF" w:themeColor="background1"/>
                <w:lang w:val="en"/>
              </w:rPr>
              <w:t>The First</w:t>
            </w:r>
          </w:p>
        </w:tc>
      </w:tr>
      <w:tr w:rsidR="0099208E" w:rsidRPr="000A52A3" w:rsidTr="002F6995">
        <w:trPr>
          <w:trHeight w:val="563"/>
          <w:jc w:val="center"/>
        </w:trPr>
        <w:tc>
          <w:tcPr>
            <w:tcW w:w="2924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A52A3" w:rsidRPr="000052EC" w:rsidRDefault="000A52A3" w:rsidP="008310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Внешний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вид</w:t>
            </w:r>
            <w:r w:rsidR="0083101C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  <w:t>/</w:t>
            </w:r>
            <w:r w:rsidR="00C9138B" w:rsidRPr="000052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C9138B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18"/>
                <w:szCs w:val="18"/>
                <w:lang w:val="ru-RU" w:eastAsia="uk-UA"/>
              </w:rPr>
              <w:t>form</w:t>
            </w:r>
            <w:proofErr w:type="spellEnd"/>
          </w:p>
        </w:tc>
        <w:tc>
          <w:tcPr>
            <w:tcW w:w="995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15D7B" w:rsidRPr="000052EC" w:rsidRDefault="000A52A3" w:rsidP="000052E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>Белые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>или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>слабо-окрашенные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>кристаллы</w:t>
            </w:r>
            <w:proofErr w:type="spellEnd"/>
            <w:r w:rsidR="000052EC"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  <w:t>/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White or</w:t>
            </w:r>
            <w:r w:rsidR="00DC3049" w:rsidRPr="000052EC">
              <w:rPr>
                <w:rStyle w:val="shorttext"/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 xml:space="preserve"> 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slightly</w:t>
            </w:r>
            <w:r w:rsidR="00DC3049" w:rsidRPr="000052EC">
              <w:rPr>
                <w:rStyle w:val="shorttext"/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 xml:space="preserve"> 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colored crystals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C3049" w:rsidRPr="000052EC" w:rsidRDefault="000A52A3" w:rsidP="000052E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u-RU" w:eastAsia="uk-UA"/>
              </w:rPr>
            </w:pPr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 xml:space="preserve">не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uk-UA"/>
              </w:rPr>
              <w:t>нормируется</w:t>
            </w:r>
            <w:proofErr w:type="spellEnd"/>
            <w:r w:rsidR="000052EC" w:rsidRPr="000052E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uk-UA"/>
              </w:rPr>
              <w:t>/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sz w:val="18"/>
                <w:szCs w:val="18"/>
                <w:lang w:val="en"/>
              </w:rPr>
              <w:t>not rated</w:t>
            </w:r>
          </w:p>
        </w:tc>
      </w:tr>
      <w:tr w:rsidR="0099208E" w:rsidRPr="000A52A3" w:rsidTr="002F6995">
        <w:trPr>
          <w:jc w:val="center"/>
        </w:trPr>
        <w:tc>
          <w:tcPr>
            <w:tcW w:w="2924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3049" w:rsidRPr="000052EC" w:rsidRDefault="000A52A3" w:rsidP="008310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Массовая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доля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азота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в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пересчете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сухое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вещество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,%, не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менее</w:t>
            </w:r>
            <w:proofErr w:type="spellEnd"/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Nitrogen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content</w:t>
            </w:r>
            <w:r w:rsidR="00DC3049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in</w:t>
            </w:r>
            <w:r w:rsidR="00DC3049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dry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matter</w:t>
            </w:r>
            <w:r w:rsidR="00DC3049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,% </w:t>
            </w:r>
            <w:r w:rsidR="00DC3049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not</w:t>
            </w:r>
            <w:r w:rsidR="00DC3049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less</w:t>
            </w:r>
          </w:p>
        </w:tc>
        <w:tc>
          <w:tcPr>
            <w:tcW w:w="995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21,0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21,0</w:t>
            </w:r>
          </w:p>
        </w:tc>
      </w:tr>
      <w:tr w:rsidR="0099208E" w:rsidRPr="000A52A3" w:rsidTr="002F6995">
        <w:trPr>
          <w:jc w:val="center"/>
        </w:trPr>
        <w:tc>
          <w:tcPr>
            <w:tcW w:w="2924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3049" w:rsidRPr="000052EC" w:rsidRDefault="000A52A3" w:rsidP="0010304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Массовая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доля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воды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,%, не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более</w:t>
            </w:r>
            <w:proofErr w:type="spellEnd"/>
            <w:r w:rsidR="00103048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The volume fraction of</w:t>
            </w:r>
            <w:r w:rsidR="00103048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="00103048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water,%</w:t>
            </w:r>
            <w:r w:rsidR="00103048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, not more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0,20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0,30</w:t>
            </w:r>
          </w:p>
        </w:tc>
      </w:tr>
      <w:tr w:rsidR="0099208E" w:rsidRPr="000A52A3" w:rsidTr="002F6995">
        <w:trPr>
          <w:jc w:val="center"/>
        </w:trPr>
        <w:tc>
          <w:tcPr>
            <w:tcW w:w="2924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3049" w:rsidRPr="000052EC" w:rsidRDefault="000A52A3" w:rsidP="008310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Массовая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доля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свободной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серной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кислоты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,%, не </w:t>
            </w:r>
            <w:r w:rsidR="00DC3049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болем</w:t>
            </w:r>
            <w:r w:rsidR="0083101C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  <w:t>/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Mass fraction of</w:t>
            </w:r>
            <w:r w:rsidR="00DC3049" w:rsidRPr="000052E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free sulfuric</w:t>
            </w:r>
            <w:r w:rsidR="00DC3049" w:rsidRPr="000052E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acid,%</w:t>
            </w:r>
            <w:r w:rsidR="00DC3049" w:rsidRPr="000052E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, no more than</w:t>
            </w:r>
          </w:p>
        </w:tc>
        <w:tc>
          <w:tcPr>
            <w:tcW w:w="995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0,030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0,050</w:t>
            </w:r>
          </w:p>
        </w:tc>
      </w:tr>
      <w:tr w:rsidR="0099208E" w:rsidRPr="000A52A3" w:rsidTr="002F6995">
        <w:trPr>
          <w:jc w:val="center"/>
        </w:trPr>
        <w:tc>
          <w:tcPr>
            <w:tcW w:w="2924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A52A3" w:rsidRPr="000052EC" w:rsidRDefault="000A52A3" w:rsidP="008310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Массовая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доля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нерастворимого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в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воде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осадка,%, не </w:t>
            </w:r>
            <w:r w:rsidR="0083101C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болем</w:t>
            </w:r>
            <w:r w:rsidR="0083101C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  <w:t>/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The mass</w:t>
            </w:r>
            <w:r w:rsidR="00DC3049" w:rsidRPr="000052E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fraction of water insoluble</w:t>
            </w:r>
            <w:r w:rsidR="00DC3049" w:rsidRPr="000052E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precipitate</w:t>
            </w:r>
            <w:r w:rsidR="00DC3049" w:rsidRPr="000052EC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,%, 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no more than</w:t>
            </w:r>
          </w:p>
        </w:tc>
        <w:tc>
          <w:tcPr>
            <w:tcW w:w="995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0,020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0,050</w:t>
            </w:r>
          </w:p>
        </w:tc>
      </w:tr>
      <w:tr w:rsidR="0099208E" w:rsidRPr="000A52A3" w:rsidTr="002F6995">
        <w:trPr>
          <w:jc w:val="center"/>
        </w:trPr>
        <w:tc>
          <w:tcPr>
            <w:tcW w:w="2924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A52A3" w:rsidRPr="000052EC" w:rsidRDefault="000A52A3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lastRenderedPageBreak/>
              <w:t>Рассыпчатость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, %</w:t>
            </w:r>
            <w:r w:rsidR="00DC3049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  <w:t>/</w:t>
            </w:r>
            <w:r w:rsidR="00DC3049" w:rsidRPr="000052EC">
              <w:rPr>
                <w:rStyle w:val="a4"/>
                <w:rFonts w:ascii="Times New Roman" w:hAnsi="Times New Roman" w:cs="Times New Roman"/>
                <w:i/>
                <w:sz w:val="18"/>
                <w:szCs w:val="18"/>
                <w:lang w:val="en"/>
              </w:rPr>
              <w:t xml:space="preserve"> 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Friability,</w:t>
            </w:r>
            <w:r w:rsidR="00DC3049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%</w:t>
            </w:r>
          </w:p>
        </w:tc>
        <w:tc>
          <w:tcPr>
            <w:tcW w:w="995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A52A3" w:rsidRPr="000052EC" w:rsidRDefault="000A52A3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</w:tr>
    </w:tbl>
    <w:p w:rsidR="000B2849" w:rsidRDefault="000B2849" w:rsidP="00842D84">
      <w:pPr>
        <w:shd w:val="clear" w:color="auto" w:fill="FFFFFF"/>
        <w:spacing w:after="28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54A6"/>
          <w:kern w:val="36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0054A6"/>
          <w:kern w:val="36"/>
          <w:lang w:val="ru-RU" w:eastAsia="uk-UA"/>
        </w:rPr>
        <w:t xml:space="preserve"> </w:t>
      </w:r>
    </w:p>
    <w:p w:rsidR="000B2849" w:rsidRDefault="00A92336" w:rsidP="00842D84">
      <w:pPr>
        <w:shd w:val="clear" w:color="auto" w:fill="FFFFFF"/>
        <w:spacing w:after="285" w:line="240" w:lineRule="auto"/>
        <w:jc w:val="both"/>
        <w:outlineLvl w:val="1"/>
        <w:rPr>
          <w:rStyle w:val="hps"/>
          <w:rFonts w:ascii="Times New Roman" w:hAnsi="Times New Roman" w:cs="Times New Roman"/>
          <w:b/>
          <w:i/>
          <w:color w:val="002060"/>
          <w:lang w:val="ru-RU"/>
        </w:rPr>
      </w:pPr>
      <w:proofErr w:type="spellStart"/>
      <w:r w:rsidRPr="000052EC">
        <w:rPr>
          <w:rFonts w:ascii="Times New Roman" w:eastAsia="Times New Roman" w:hAnsi="Times New Roman" w:cs="Times New Roman"/>
          <w:b/>
          <w:bCs/>
          <w:i/>
          <w:color w:val="0054A6"/>
          <w:kern w:val="36"/>
          <w:lang w:eastAsia="uk-UA"/>
        </w:rPr>
        <w:t>Фракция</w:t>
      </w:r>
      <w:proofErr w:type="spellEnd"/>
      <w:r w:rsidRPr="000052EC">
        <w:rPr>
          <w:rFonts w:ascii="Times New Roman" w:eastAsia="Times New Roman" w:hAnsi="Times New Roman" w:cs="Times New Roman"/>
          <w:b/>
          <w:bCs/>
          <w:i/>
          <w:color w:val="0054A6"/>
          <w:kern w:val="36"/>
          <w:lang w:eastAsia="uk-UA"/>
        </w:rPr>
        <w:t xml:space="preserve"> </w:t>
      </w:r>
      <w:proofErr w:type="spellStart"/>
      <w:r w:rsidRPr="000052EC">
        <w:rPr>
          <w:rFonts w:ascii="Times New Roman" w:eastAsia="Times New Roman" w:hAnsi="Times New Roman" w:cs="Times New Roman"/>
          <w:b/>
          <w:bCs/>
          <w:i/>
          <w:color w:val="0054A6"/>
          <w:kern w:val="36"/>
          <w:lang w:eastAsia="uk-UA"/>
        </w:rPr>
        <w:t>нафталиновая</w:t>
      </w:r>
      <w:proofErr w:type="spellEnd"/>
      <w:r w:rsidRPr="000052EC">
        <w:rPr>
          <w:rFonts w:ascii="Times New Roman" w:eastAsia="Times New Roman" w:hAnsi="Times New Roman" w:cs="Times New Roman"/>
          <w:b/>
          <w:bCs/>
          <w:i/>
          <w:color w:val="0054A6"/>
          <w:kern w:val="36"/>
          <w:lang w:eastAsia="uk-UA"/>
        </w:rPr>
        <w:t xml:space="preserve"> </w:t>
      </w:r>
      <w:r w:rsidRPr="000052EC">
        <w:rPr>
          <w:rFonts w:ascii="Times New Roman" w:eastAsia="Times New Roman" w:hAnsi="Times New Roman" w:cs="Times New Roman"/>
          <w:b/>
          <w:i/>
          <w:color w:val="0070C0"/>
          <w:lang w:eastAsia="uk-UA"/>
        </w:rPr>
        <w:t>ТУ У 24.1-00190443-047:2006</w:t>
      </w:r>
      <w:r w:rsidR="002D0916" w:rsidRPr="000052EC">
        <w:rPr>
          <w:rFonts w:ascii="Times New Roman" w:eastAsia="Times New Roman" w:hAnsi="Times New Roman" w:cs="Times New Roman"/>
          <w:b/>
          <w:color w:val="0070C0"/>
          <w:lang w:val="ru-RU" w:eastAsia="uk-UA"/>
        </w:rPr>
        <w:t>/</w:t>
      </w:r>
      <w:r w:rsidR="00DC3049" w:rsidRPr="000052EC">
        <w:rPr>
          <w:rStyle w:val="a4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C3049" w:rsidRPr="000052EC">
        <w:rPr>
          <w:rStyle w:val="hps"/>
          <w:rFonts w:ascii="Times New Roman" w:hAnsi="Times New Roman" w:cs="Times New Roman"/>
          <w:b/>
          <w:i/>
          <w:color w:val="002060"/>
          <w:lang w:val="en"/>
        </w:rPr>
        <w:t>Naphthalene</w:t>
      </w:r>
      <w:r w:rsidR="00DC3049" w:rsidRPr="000052EC">
        <w:rPr>
          <w:rStyle w:val="shorttext"/>
          <w:rFonts w:ascii="Times New Roman" w:hAnsi="Times New Roman" w:cs="Times New Roman"/>
          <w:b/>
          <w:i/>
          <w:color w:val="002060"/>
          <w:lang w:val="ru-RU"/>
        </w:rPr>
        <w:t xml:space="preserve"> </w:t>
      </w:r>
      <w:r w:rsidR="00DC3049" w:rsidRPr="000052EC">
        <w:rPr>
          <w:rStyle w:val="hps"/>
          <w:rFonts w:ascii="Times New Roman" w:hAnsi="Times New Roman" w:cs="Times New Roman"/>
          <w:b/>
          <w:i/>
          <w:color w:val="002060"/>
          <w:lang w:val="en"/>
        </w:rPr>
        <w:t>fraction</w:t>
      </w:r>
    </w:p>
    <w:p w:rsidR="000B2849" w:rsidRPr="000B2849" w:rsidRDefault="00F31EFB" w:rsidP="00842D84">
      <w:pPr>
        <w:shd w:val="clear" w:color="auto" w:fill="FFFFFF"/>
        <w:spacing w:after="285" w:line="240" w:lineRule="auto"/>
        <w:jc w:val="both"/>
        <w:outlineLvl w:val="1"/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</w:pPr>
      <w:r w:rsidRPr="00F31EFB">
        <w:rPr>
          <w:lang w:val="ru-RU"/>
        </w:rPr>
        <w:t xml:space="preserve">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Нафталиновая фракци</w:t>
      </w:r>
      <w:proofErr w:type="gramStart"/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я-</w:t>
      </w:r>
      <w:proofErr w:type="gramEnd"/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бициклический</w:t>
      </w:r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ароматический углеводород</w:t>
      </w:r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полученный</w:t>
      </w:r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из каменноугольной смолы</w:t>
      </w:r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или</w:t>
      </w:r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нефти</w:t>
      </w:r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 </w:t>
      </w:r>
      <w:proofErr w:type="spellStart"/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oil</w:t>
      </w:r>
      <w:proofErr w:type="spellEnd"/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.</w:t>
      </w:r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Это</w:t>
      </w:r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инсектицид</w:t>
      </w:r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, который также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используется в качестве</w:t>
      </w:r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 </w:t>
      </w:r>
      <w:proofErr w:type="spellStart"/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repellent</w:t>
      </w:r>
      <w:proofErr w:type="spellEnd"/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.</w:t>
      </w:r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Его</w:t>
      </w:r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Международный союз теоретической</w:t>
      </w:r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и</w:t>
      </w:r>
      <w:r w:rsidRPr="000B2849">
        <w:rPr>
          <w:rStyle w:val="hps"/>
          <w:color w:val="002060"/>
          <w:sz w:val="20"/>
          <w:szCs w:val="20"/>
          <w:lang w:val="ru-RU"/>
        </w:rPr>
        <w:t xml:space="preserve">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прикладной химии</w:t>
      </w:r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(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en-US"/>
        </w:rPr>
        <w:t>IUPAC</w:t>
      </w:r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)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ru-RU"/>
        </w:rPr>
        <w:t>имя</w:t>
      </w:r>
      <w:r w:rsidRPr="000B2849">
        <w:rPr>
          <w:rFonts w:ascii="Times New Roman" w:hAnsi="Times New Roman" w:cs="Times New Roman"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rStyle w:val="hps"/>
          <w:rFonts w:ascii="Times New Roman" w:hAnsi="Times New Roman" w:cs="Times New Roman"/>
          <w:i/>
          <w:color w:val="002060"/>
          <w:sz w:val="20"/>
          <w:szCs w:val="20"/>
          <w:lang w:val="en-US"/>
        </w:rPr>
        <w:t>naphthalene</w:t>
      </w:r>
    </w:p>
    <w:p w:rsidR="00DC757A" w:rsidRPr="000B2849" w:rsidRDefault="00DC757A" w:rsidP="00842D84">
      <w:pPr>
        <w:shd w:val="clear" w:color="auto" w:fill="FFFFFF"/>
        <w:spacing w:after="285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984806" w:themeColor="accent6" w:themeShade="80"/>
          <w:lang w:val="en-US" w:eastAsia="uk-UA"/>
        </w:rPr>
      </w:pPr>
      <w:r w:rsidRPr="000B2849">
        <w:rPr>
          <w:rFonts w:ascii="Verdana" w:eastAsia="Times New Roman" w:hAnsi="Verdana" w:cs="Times New Roman"/>
          <w:b/>
          <w:i/>
          <w:color w:val="002060"/>
          <w:lang w:val="en-US" w:eastAsia="uk-UA"/>
        </w:rPr>
        <w:t>•</w:t>
      </w:r>
      <w:r w:rsidRPr="000B2849">
        <w:rPr>
          <w:rFonts w:ascii="Times New Roman" w:eastAsia="Times New Roman" w:hAnsi="Times New Roman" w:cs="Times New Roman"/>
          <w:b/>
          <w:i/>
          <w:color w:val="984806" w:themeColor="accent6" w:themeShade="80"/>
          <w:lang w:val="en-US" w:eastAsia="uk-UA"/>
        </w:rPr>
        <w:t xml:space="preserve">Naphthalene is a bicyclic aromatic hydrocarbon derived from coal tar or crude oil. It is an insecticide that is also used as a repellent. Its International Union of Pure and Applied Chemistry (IUPAC) name is naphthalene. </w:t>
      </w:r>
    </w:p>
    <w:tbl>
      <w:tblPr>
        <w:tblW w:w="5357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7328"/>
      </w:tblGrid>
      <w:tr w:rsidR="00A92336" w:rsidRPr="00A92336" w:rsidTr="002F6995">
        <w:trPr>
          <w:tblHeader/>
        </w:trPr>
        <w:tc>
          <w:tcPr>
            <w:tcW w:w="1869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2336" w:rsidRPr="000052EC" w:rsidRDefault="00A92336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18"/>
                <w:szCs w:val="18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8"/>
                <w:szCs w:val="18"/>
                <w:lang w:eastAsia="uk-UA"/>
              </w:rPr>
              <w:t>Показатели</w:t>
            </w:r>
            <w:proofErr w:type="spellEnd"/>
            <w:r w:rsidR="00C9138B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8"/>
                <w:szCs w:val="18"/>
                <w:lang w:val="ru-RU" w:eastAsia="uk-UA"/>
              </w:rPr>
              <w:t>/</w:t>
            </w:r>
            <w:r w:rsidR="00C9138B" w:rsidRPr="000052EC">
              <w:rPr>
                <w:rFonts w:ascii="Times New Roman" w:hAnsi="Times New Roman" w:cs="Times New Roman"/>
                <w:i/>
                <w:sz w:val="18"/>
                <w:szCs w:val="18"/>
                <w:lang w:val="en"/>
              </w:rPr>
              <w:t xml:space="preserve"> </w:t>
            </w:r>
            <w:r w:rsidR="00C9138B" w:rsidRPr="000052EC">
              <w:rPr>
                <w:rStyle w:val="hps"/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18"/>
                <w:lang w:val="en"/>
              </w:rPr>
              <w:t>indicators of</w:t>
            </w:r>
          </w:p>
        </w:tc>
        <w:tc>
          <w:tcPr>
            <w:tcW w:w="3131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2336" w:rsidRPr="000052EC" w:rsidRDefault="00A92336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FFFF"/>
                <w:sz w:val="18"/>
                <w:szCs w:val="18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Cs/>
                <w:i/>
                <w:color w:val="FFFFFF"/>
                <w:sz w:val="18"/>
                <w:szCs w:val="18"/>
                <w:lang w:eastAsia="uk-UA"/>
              </w:rPr>
              <w:t>Нормы</w:t>
            </w:r>
            <w:proofErr w:type="spellEnd"/>
            <w:r w:rsidR="00C9138B" w:rsidRPr="000052EC">
              <w:rPr>
                <w:rFonts w:ascii="Times New Roman" w:eastAsia="Times New Roman" w:hAnsi="Times New Roman" w:cs="Times New Roman"/>
                <w:bCs/>
                <w:i/>
                <w:color w:val="FFFFFF"/>
                <w:sz w:val="18"/>
                <w:szCs w:val="18"/>
                <w:lang w:val="ru-RU" w:eastAsia="uk-UA"/>
              </w:rPr>
              <w:t>/</w:t>
            </w:r>
            <w:r w:rsidR="00C9138B" w:rsidRPr="000052EC">
              <w:rPr>
                <w:rFonts w:ascii="Times New Roman" w:hAnsi="Times New Roman" w:cs="Times New Roman"/>
                <w:i/>
                <w:sz w:val="18"/>
                <w:szCs w:val="18"/>
                <w:lang w:val="en"/>
              </w:rPr>
              <w:t xml:space="preserve"> </w:t>
            </w:r>
            <w:r w:rsidR="00C9138B" w:rsidRPr="000052EC">
              <w:rPr>
                <w:rStyle w:val="hps"/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18"/>
                <w:lang w:val="en"/>
              </w:rPr>
              <w:t>Standard for grade</w:t>
            </w:r>
          </w:p>
        </w:tc>
      </w:tr>
      <w:tr w:rsidR="00A92336" w:rsidRPr="00A92336" w:rsidTr="002F6995">
        <w:tc>
          <w:tcPr>
            <w:tcW w:w="1869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92336" w:rsidRPr="000052EC" w:rsidRDefault="00A92336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Внешний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вид</w:t>
            </w:r>
            <w:r w:rsidR="00C9138B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ru-RU" w:eastAsia="uk-UA"/>
              </w:rPr>
              <w:t>/</w:t>
            </w:r>
            <w:r w:rsidR="00C9138B" w:rsidRPr="000052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C9138B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18"/>
                <w:szCs w:val="18"/>
                <w:lang w:val="ru-RU" w:eastAsia="uk-UA"/>
              </w:rPr>
              <w:t>form</w:t>
            </w:r>
            <w:proofErr w:type="spellEnd"/>
          </w:p>
        </w:tc>
        <w:tc>
          <w:tcPr>
            <w:tcW w:w="3131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2336" w:rsidRPr="000052EC" w:rsidRDefault="00A92336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val="ru-RU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uk-UA"/>
              </w:rPr>
              <w:t>Однородная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uk-UA"/>
              </w:rPr>
              <w:t>масса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uk-UA"/>
              </w:rPr>
              <w:t xml:space="preserve"> темного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uk-UA"/>
              </w:rPr>
              <w:t>цвета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uk-UA"/>
              </w:rPr>
              <w:t xml:space="preserve"> без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uk-UA"/>
              </w:rPr>
              <w:t>видимых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uk-UA"/>
              </w:rPr>
              <w:t>посторонних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uk-UA"/>
              </w:rPr>
              <w:t xml:space="preserve"> включений</w:t>
            </w:r>
          </w:p>
          <w:p w:rsidR="00DC3049" w:rsidRPr="000052EC" w:rsidRDefault="00DC3049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 w:eastAsia="uk-UA"/>
              </w:rPr>
            </w:pP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en"/>
              </w:rPr>
              <w:t>Homogeneous mass</w:t>
            </w:r>
            <w:r w:rsidRPr="000052EC">
              <w:rPr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en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en"/>
              </w:rPr>
              <w:t>of dark color</w:t>
            </w:r>
            <w:r w:rsidRPr="000052EC">
              <w:rPr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en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en"/>
              </w:rPr>
              <w:t>without</w:t>
            </w:r>
            <w:r w:rsidRPr="000052EC">
              <w:rPr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en"/>
              </w:rPr>
              <w:t xml:space="preserve"> </w:t>
            </w:r>
            <w:r w:rsidRPr="000052EC">
              <w:rPr>
                <w:rStyle w:val="hps"/>
                <w:rFonts w:ascii="Times New Roman" w:hAnsi="Times New Roman" w:cs="Times New Roman"/>
                <w:b/>
                <w:i/>
                <w:color w:val="002060"/>
                <w:sz w:val="18"/>
                <w:szCs w:val="18"/>
                <w:lang w:val="en"/>
              </w:rPr>
              <w:t>visible foreign matter</w:t>
            </w:r>
          </w:p>
        </w:tc>
      </w:tr>
      <w:tr w:rsidR="00A92336" w:rsidRPr="00A92336" w:rsidTr="002F6995">
        <w:tc>
          <w:tcPr>
            <w:tcW w:w="1869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3049" w:rsidRPr="000052EC" w:rsidRDefault="00A92336" w:rsidP="008310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Объемная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доля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воды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,%, не </w:t>
            </w:r>
            <w:r w:rsidR="0083101C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болем</w:t>
            </w:r>
            <w:r w:rsidR="0083101C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  <w:t>/</w:t>
            </w:r>
            <w:r w:rsidR="00DC3049" w:rsidRPr="000052EC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 w:eastAsia="uk-UA"/>
              </w:rPr>
              <w:t>The volume fraction of water,%, not more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2336" w:rsidRPr="000052EC" w:rsidRDefault="00A92336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</w:tr>
      <w:tr w:rsidR="00A92336" w:rsidRPr="00A92336" w:rsidTr="002F6995">
        <w:tc>
          <w:tcPr>
            <w:tcW w:w="1869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3049" w:rsidRPr="000052EC" w:rsidRDefault="00A92336" w:rsidP="008310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</w:pP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Массовая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 доля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нафталина</w:t>
            </w:r>
            <w:proofErr w:type="spellEnd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 xml:space="preserve">,%, не </w:t>
            </w:r>
            <w:proofErr w:type="spellStart"/>
            <w:r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eastAsia="uk-UA"/>
              </w:rPr>
              <w:t>менее</w:t>
            </w:r>
            <w:proofErr w:type="spellEnd"/>
            <w:r w:rsidR="0083101C" w:rsidRPr="000052E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  <w:lang w:val="en-US" w:eastAsia="uk-UA"/>
              </w:rPr>
              <w:t>/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Mass fraction of</w:t>
            </w:r>
            <w:r w:rsidR="00DC3049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 xml:space="preserve"> </w:t>
            </w:r>
            <w:r w:rsidR="00DC3049" w:rsidRPr="000052EC">
              <w:rPr>
                <w:rStyle w:val="hps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naphthalene</w:t>
            </w:r>
            <w:r w:rsidR="00DC3049" w:rsidRPr="000052EC">
              <w:rPr>
                <w:rStyle w:val="shorttext"/>
                <w:rFonts w:ascii="Times New Roman" w:hAnsi="Times New Roman" w:cs="Times New Roman"/>
                <w:b/>
                <w:i/>
                <w:color w:val="943634" w:themeColor="accent2" w:themeShade="BF"/>
                <w:sz w:val="18"/>
                <w:szCs w:val="18"/>
                <w:lang w:val="en"/>
              </w:rPr>
              <w:t>,%, not less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92336" w:rsidRPr="000052EC" w:rsidRDefault="00A92336" w:rsidP="00A923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0052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73</w:t>
            </w:r>
          </w:p>
        </w:tc>
      </w:tr>
    </w:tbl>
    <w:p w:rsidR="00822703" w:rsidRPr="000B2849" w:rsidRDefault="009D32E1" w:rsidP="00842D84">
      <w:pPr>
        <w:pStyle w:val="b-content-content-text-p"/>
        <w:jc w:val="both"/>
        <w:rPr>
          <w:sz w:val="20"/>
          <w:szCs w:val="20"/>
          <w:lang w:val="ru-RU"/>
        </w:rPr>
      </w:pPr>
      <w:proofErr w:type="spellStart"/>
      <w:r w:rsidRPr="000B2849">
        <w:rPr>
          <w:i/>
          <w:sz w:val="20"/>
          <w:szCs w:val="20"/>
        </w:rPr>
        <w:t>Логистическая</w:t>
      </w:r>
      <w:proofErr w:type="spellEnd"/>
      <w:r w:rsidRPr="000B2849">
        <w:rPr>
          <w:i/>
          <w:sz w:val="20"/>
          <w:szCs w:val="20"/>
        </w:rPr>
        <w:t xml:space="preserve"> система </w:t>
      </w:r>
      <w:r w:rsidRPr="000B2849">
        <w:rPr>
          <w:i/>
          <w:sz w:val="20"/>
          <w:szCs w:val="20"/>
          <w:lang w:val="ru-RU"/>
        </w:rPr>
        <w:t xml:space="preserve">компании </w:t>
      </w:r>
      <w:r w:rsidRPr="000B2849">
        <w:rPr>
          <w:b/>
          <w:i/>
          <w:color w:val="002060"/>
          <w:sz w:val="20"/>
          <w:szCs w:val="20"/>
        </w:rPr>
        <w:t>«</w:t>
      </w:r>
      <w:proofErr w:type="spellStart"/>
      <w:r w:rsidRPr="000B2849">
        <w:rPr>
          <w:b/>
          <w:i/>
          <w:color w:val="002060"/>
          <w:sz w:val="20"/>
          <w:szCs w:val="20"/>
          <w:lang w:val="en-US"/>
        </w:rPr>
        <w:t>Globenet</w:t>
      </w:r>
      <w:proofErr w:type="spellEnd"/>
      <w:r w:rsidRPr="000B2849">
        <w:rPr>
          <w:b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b/>
          <w:i/>
          <w:color w:val="002060"/>
          <w:sz w:val="20"/>
          <w:szCs w:val="20"/>
          <w:lang w:val="en-US"/>
        </w:rPr>
        <w:t>Alliance</w:t>
      </w:r>
      <w:r w:rsidRPr="000B2849">
        <w:rPr>
          <w:b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b/>
          <w:i/>
          <w:color w:val="002060"/>
          <w:sz w:val="20"/>
          <w:szCs w:val="20"/>
          <w:lang w:val="en-US"/>
        </w:rPr>
        <w:t>LLP</w:t>
      </w:r>
      <w:r w:rsidRPr="000B2849">
        <w:rPr>
          <w:b/>
          <w:i/>
          <w:color w:val="002060"/>
          <w:sz w:val="20"/>
          <w:szCs w:val="20"/>
          <w:lang w:val="ru-RU"/>
        </w:rPr>
        <w:t xml:space="preserve">. </w:t>
      </w:r>
      <w:r w:rsidRPr="000B2849">
        <w:rPr>
          <w:b/>
          <w:i/>
          <w:color w:val="002060"/>
          <w:sz w:val="20"/>
          <w:szCs w:val="20"/>
          <w:lang w:val="en-US"/>
        </w:rPr>
        <w:t>England</w:t>
      </w:r>
      <w:r w:rsidRPr="000B2849">
        <w:rPr>
          <w:b/>
          <w:i/>
          <w:color w:val="002060"/>
          <w:sz w:val="20"/>
          <w:szCs w:val="20"/>
        </w:rPr>
        <w:t>»</w:t>
      </w:r>
      <w:r w:rsidRPr="000B2849">
        <w:rPr>
          <w:b/>
          <w:i/>
          <w:color w:val="002060"/>
          <w:sz w:val="20"/>
          <w:szCs w:val="20"/>
          <w:lang w:val="ru-RU"/>
        </w:rPr>
        <w:t>,</w:t>
      </w:r>
      <w:r w:rsidRPr="000B2849">
        <w:rPr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i/>
          <w:color w:val="002060"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разработана</w:t>
      </w:r>
      <w:proofErr w:type="spellEnd"/>
      <w:r w:rsidRPr="000B2849">
        <w:rPr>
          <w:i/>
          <w:sz w:val="20"/>
          <w:szCs w:val="20"/>
        </w:rPr>
        <w:t xml:space="preserve"> с </w:t>
      </w:r>
      <w:proofErr w:type="spellStart"/>
      <w:r w:rsidRPr="000B2849">
        <w:rPr>
          <w:i/>
          <w:sz w:val="20"/>
          <w:szCs w:val="20"/>
        </w:rPr>
        <w:t>учетом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потребностей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клиентов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компании</w:t>
      </w:r>
      <w:proofErr w:type="spellEnd"/>
      <w:r w:rsidRPr="000B2849">
        <w:rPr>
          <w:i/>
          <w:sz w:val="20"/>
          <w:szCs w:val="20"/>
        </w:rPr>
        <w:t xml:space="preserve"> и </w:t>
      </w:r>
      <w:proofErr w:type="spellStart"/>
      <w:r w:rsidRPr="000B2849">
        <w:rPr>
          <w:i/>
          <w:sz w:val="20"/>
          <w:szCs w:val="20"/>
        </w:rPr>
        <w:t>обеспечивает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высокую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эффективность</w:t>
      </w:r>
      <w:proofErr w:type="spellEnd"/>
      <w:r w:rsidRPr="000B2849">
        <w:rPr>
          <w:i/>
          <w:sz w:val="20"/>
          <w:szCs w:val="20"/>
        </w:rPr>
        <w:t xml:space="preserve"> и </w:t>
      </w:r>
      <w:proofErr w:type="spellStart"/>
      <w:r w:rsidRPr="000B2849">
        <w:rPr>
          <w:i/>
          <w:sz w:val="20"/>
          <w:szCs w:val="20"/>
        </w:rPr>
        <w:t>надежность</w:t>
      </w:r>
      <w:proofErr w:type="spellEnd"/>
      <w:r w:rsidRPr="000B2849">
        <w:rPr>
          <w:i/>
          <w:sz w:val="20"/>
          <w:szCs w:val="20"/>
          <w:lang w:val="ru-RU"/>
        </w:rPr>
        <w:t xml:space="preserve"> </w:t>
      </w:r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транспортировки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готовой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продукции.Основная</w:t>
      </w:r>
      <w:proofErr w:type="spellEnd"/>
      <w:r w:rsidRPr="000B2849">
        <w:rPr>
          <w:i/>
          <w:sz w:val="20"/>
          <w:szCs w:val="20"/>
        </w:rPr>
        <w:t xml:space="preserve"> роль в </w:t>
      </w:r>
      <w:proofErr w:type="spellStart"/>
      <w:r w:rsidRPr="000B2849">
        <w:rPr>
          <w:i/>
          <w:sz w:val="20"/>
          <w:szCs w:val="20"/>
        </w:rPr>
        <w:t>схеме</w:t>
      </w:r>
      <w:proofErr w:type="spellEnd"/>
      <w:r w:rsidRPr="000B2849">
        <w:rPr>
          <w:i/>
          <w:sz w:val="20"/>
          <w:szCs w:val="20"/>
        </w:rPr>
        <w:t xml:space="preserve"> поставок </w:t>
      </w:r>
      <w:proofErr w:type="spellStart"/>
      <w:r w:rsidRPr="000B2849">
        <w:rPr>
          <w:i/>
          <w:sz w:val="20"/>
          <w:szCs w:val="20"/>
        </w:rPr>
        <w:t>компании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отводится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железнодорожному</w:t>
      </w:r>
      <w:proofErr w:type="spellEnd"/>
      <w:r w:rsidRPr="000B2849">
        <w:rPr>
          <w:i/>
          <w:sz w:val="20"/>
          <w:szCs w:val="20"/>
        </w:rPr>
        <w:t xml:space="preserve"> транспорту, с </w:t>
      </w:r>
      <w:proofErr w:type="spellStart"/>
      <w:r w:rsidRPr="000B2849">
        <w:rPr>
          <w:i/>
          <w:sz w:val="20"/>
          <w:szCs w:val="20"/>
        </w:rPr>
        <w:t>помощью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которого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продукция</w:t>
      </w:r>
      <w:proofErr w:type="spellEnd"/>
      <w:r w:rsidRPr="000B2849">
        <w:rPr>
          <w:i/>
          <w:sz w:val="20"/>
          <w:szCs w:val="20"/>
        </w:rPr>
        <w:t xml:space="preserve"> </w:t>
      </w:r>
      <w:r w:rsidRPr="000B2849">
        <w:rPr>
          <w:i/>
          <w:sz w:val="20"/>
          <w:szCs w:val="20"/>
          <w:lang w:val="ru-RU"/>
        </w:rPr>
        <w:t xml:space="preserve">коксохимических заводов Украины </w:t>
      </w:r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доставляется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клиентам</w:t>
      </w:r>
      <w:proofErr w:type="spellEnd"/>
      <w:r w:rsidRPr="000B2849">
        <w:rPr>
          <w:i/>
          <w:sz w:val="20"/>
          <w:szCs w:val="20"/>
        </w:rPr>
        <w:t xml:space="preserve"> в </w:t>
      </w:r>
      <w:proofErr w:type="spellStart"/>
      <w:r w:rsidRPr="000B2849">
        <w:rPr>
          <w:i/>
          <w:sz w:val="20"/>
          <w:szCs w:val="20"/>
        </w:rPr>
        <w:t>России</w:t>
      </w:r>
      <w:proofErr w:type="spellEnd"/>
      <w:r w:rsidRPr="000B2849">
        <w:rPr>
          <w:i/>
          <w:sz w:val="20"/>
          <w:szCs w:val="20"/>
        </w:rPr>
        <w:t xml:space="preserve">, </w:t>
      </w:r>
      <w:proofErr w:type="spellStart"/>
      <w:r w:rsidRPr="000B2849">
        <w:rPr>
          <w:i/>
          <w:sz w:val="20"/>
          <w:szCs w:val="20"/>
        </w:rPr>
        <w:t>стран</w:t>
      </w:r>
      <w:proofErr w:type="spellEnd"/>
      <w:r w:rsidRPr="000B2849">
        <w:rPr>
          <w:i/>
          <w:sz w:val="20"/>
          <w:szCs w:val="20"/>
          <w:lang w:val="ru-RU"/>
        </w:rPr>
        <w:t>ы</w:t>
      </w:r>
      <w:r w:rsidRPr="000B2849">
        <w:rPr>
          <w:i/>
          <w:sz w:val="20"/>
          <w:szCs w:val="20"/>
        </w:rPr>
        <w:t xml:space="preserve"> СНГ, </w:t>
      </w:r>
      <w:proofErr w:type="spellStart"/>
      <w:r w:rsidRPr="000B2849">
        <w:rPr>
          <w:i/>
          <w:sz w:val="20"/>
          <w:szCs w:val="20"/>
        </w:rPr>
        <w:t>Европ</w:t>
      </w:r>
      <w:proofErr w:type="spellEnd"/>
      <w:r w:rsidRPr="000B2849">
        <w:rPr>
          <w:i/>
          <w:sz w:val="20"/>
          <w:szCs w:val="20"/>
          <w:lang w:val="ru-RU"/>
        </w:rPr>
        <w:t>у</w:t>
      </w:r>
      <w:r w:rsidRPr="000B2849">
        <w:rPr>
          <w:i/>
          <w:sz w:val="20"/>
          <w:szCs w:val="20"/>
        </w:rPr>
        <w:t xml:space="preserve"> и Ази</w:t>
      </w:r>
      <w:r w:rsidRPr="000B2849">
        <w:rPr>
          <w:i/>
          <w:sz w:val="20"/>
          <w:szCs w:val="20"/>
          <w:lang w:val="ru-RU"/>
        </w:rPr>
        <w:t>ю</w:t>
      </w:r>
      <w:r w:rsidRPr="000B2849">
        <w:rPr>
          <w:i/>
          <w:sz w:val="20"/>
          <w:szCs w:val="20"/>
        </w:rPr>
        <w:t xml:space="preserve">, а </w:t>
      </w:r>
      <w:proofErr w:type="spellStart"/>
      <w:r w:rsidRPr="000B2849">
        <w:rPr>
          <w:i/>
          <w:sz w:val="20"/>
          <w:szCs w:val="20"/>
        </w:rPr>
        <w:t>также</w:t>
      </w:r>
      <w:proofErr w:type="spellEnd"/>
      <w:r w:rsidRPr="000B2849">
        <w:rPr>
          <w:i/>
          <w:sz w:val="20"/>
          <w:szCs w:val="20"/>
        </w:rPr>
        <w:t xml:space="preserve"> в </w:t>
      </w:r>
      <w:proofErr w:type="spellStart"/>
      <w:r w:rsidRPr="000B2849">
        <w:rPr>
          <w:i/>
          <w:sz w:val="20"/>
          <w:szCs w:val="20"/>
        </w:rPr>
        <w:t>порты</w:t>
      </w:r>
      <w:proofErr w:type="spellEnd"/>
      <w:r w:rsidRPr="000B2849">
        <w:rPr>
          <w:i/>
          <w:sz w:val="20"/>
          <w:szCs w:val="20"/>
        </w:rPr>
        <w:t xml:space="preserve"> для </w:t>
      </w:r>
      <w:proofErr w:type="spellStart"/>
      <w:r w:rsidRPr="000B2849">
        <w:rPr>
          <w:i/>
          <w:sz w:val="20"/>
          <w:szCs w:val="20"/>
        </w:rPr>
        <w:t>дальнейшей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транспортировки</w:t>
      </w:r>
      <w:proofErr w:type="spellEnd"/>
      <w:r w:rsidRPr="000B2849">
        <w:rPr>
          <w:i/>
          <w:sz w:val="20"/>
          <w:szCs w:val="20"/>
        </w:rPr>
        <w:t xml:space="preserve"> морем. </w:t>
      </w:r>
      <w:proofErr w:type="spellStart"/>
      <w:r w:rsidRPr="000B2849">
        <w:rPr>
          <w:i/>
          <w:sz w:val="20"/>
          <w:szCs w:val="20"/>
        </w:rPr>
        <w:t>Торговые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представительства</w:t>
      </w:r>
      <w:proofErr w:type="spellEnd"/>
      <w:r w:rsidRPr="000B2849">
        <w:rPr>
          <w:i/>
          <w:sz w:val="20"/>
          <w:szCs w:val="20"/>
        </w:rPr>
        <w:t xml:space="preserve"> </w:t>
      </w:r>
      <w:r w:rsidRPr="000B2849">
        <w:rPr>
          <w:i/>
          <w:sz w:val="20"/>
          <w:szCs w:val="20"/>
          <w:lang w:val="ru-RU"/>
        </w:rPr>
        <w:t xml:space="preserve">компании </w:t>
      </w:r>
      <w:r w:rsidRPr="000B2849">
        <w:rPr>
          <w:b/>
          <w:i/>
          <w:color w:val="002060"/>
          <w:sz w:val="20"/>
          <w:szCs w:val="20"/>
        </w:rPr>
        <w:t>«</w:t>
      </w:r>
      <w:proofErr w:type="spellStart"/>
      <w:r w:rsidRPr="000B2849">
        <w:rPr>
          <w:b/>
          <w:i/>
          <w:color w:val="002060"/>
          <w:sz w:val="20"/>
          <w:szCs w:val="20"/>
          <w:lang w:val="en-US"/>
        </w:rPr>
        <w:t>Globenet</w:t>
      </w:r>
      <w:proofErr w:type="spellEnd"/>
      <w:r w:rsidRPr="000B2849">
        <w:rPr>
          <w:b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b/>
          <w:i/>
          <w:color w:val="002060"/>
          <w:sz w:val="20"/>
          <w:szCs w:val="20"/>
          <w:lang w:val="en-US"/>
        </w:rPr>
        <w:t>Alliance</w:t>
      </w:r>
      <w:r w:rsidRPr="000B2849">
        <w:rPr>
          <w:b/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b/>
          <w:i/>
          <w:color w:val="002060"/>
          <w:sz w:val="20"/>
          <w:szCs w:val="20"/>
          <w:lang w:val="en-US"/>
        </w:rPr>
        <w:t>LLP</w:t>
      </w:r>
      <w:r w:rsidRPr="000B2849">
        <w:rPr>
          <w:b/>
          <w:i/>
          <w:color w:val="002060"/>
          <w:sz w:val="20"/>
          <w:szCs w:val="20"/>
          <w:lang w:val="ru-RU"/>
        </w:rPr>
        <w:t xml:space="preserve">. </w:t>
      </w:r>
      <w:proofErr w:type="gramStart"/>
      <w:r w:rsidRPr="000B2849">
        <w:rPr>
          <w:b/>
          <w:i/>
          <w:color w:val="002060"/>
          <w:sz w:val="20"/>
          <w:szCs w:val="20"/>
          <w:lang w:val="en-US"/>
        </w:rPr>
        <w:t>England</w:t>
      </w:r>
      <w:r w:rsidRPr="000B2849">
        <w:rPr>
          <w:b/>
          <w:i/>
          <w:color w:val="002060"/>
          <w:sz w:val="20"/>
          <w:szCs w:val="20"/>
        </w:rPr>
        <w:t>»</w:t>
      </w:r>
      <w:r w:rsidRPr="000B2849">
        <w:rPr>
          <w:b/>
          <w:i/>
          <w:color w:val="002060"/>
          <w:sz w:val="20"/>
          <w:szCs w:val="20"/>
          <w:lang w:val="ru-RU"/>
        </w:rPr>
        <w:t>,</w:t>
      </w:r>
      <w:r w:rsidRPr="000B2849">
        <w:rPr>
          <w:i/>
          <w:color w:val="002060"/>
          <w:sz w:val="20"/>
          <w:szCs w:val="20"/>
          <w:lang w:val="ru-RU"/>
        </w:rPr>
        <w:t xml:space="preserve"> </w:t>
      </w:r>
      <w:r w:rsidRPr="000B2849">
        <w:rPr>
          <w:i/>
          <w:color w:val="002060"/>
          <w:sz w:val="20"/>
          <w:szCs w:val="20"/>
        </w:rPr>
        <w:t xml:space="preserve">  </w:t>
      </w:r>
      <w:proofErr w:type="spellStart"/>
      <w:r w:rsidRPr="000B2849">
        <w:rPr>
          <w:i/>
          <w:sz w:val="20"/>
          <w:szCs w:val="20"/>
        </w:rPr>
        <w:t>ориентированы</w:t>
      </w:r>
      <w:proofErr w:type="spellEnd"/>
      <w:r w:rsidRPr="000B2849">
        <w:rPr>
          <w:i/>
          <w:sz w:val="20"/>
          <w:szCs w:val="20"/>
        </w:rPr>
        <w:t xml:space="preserve"> на </w:t>
      </w:r>
      <w:proofErr w:type="spellStart"/>
      <w:r w:rsidRPr="000B2849">
        <w:rPr>
          <w:i/>
          <w:sz w:val="20"/>
          <w:szCs w:val="20"/>
        </w:rPr>
        <w:t>оказание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всесторонней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поддержки</w:t>
      </w:r>
      <w:proofErr w:type="spellEnd"/>
      <w:r w:rsidRPr="000B2849">
        <w:rPr>
          <w:i/>
          <w:sz w:val="20"/>
          <w:szCs w:val="20"/>
        </w:rPr>
        <w:t xml:space="preserve"> и </w:t>
      </w:r>
      <w:proofErr w:type="spellStart"/>
      <w:r w:rsidRPr="000B2849">
        <w:rPr>
          <w:i/>
          <w:sz w:val="20"/>
          <w:szCs w:val="20"/>
        </w:rPr>
        <w:t>консультационной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помощи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клиентам</w:t>
      </w:r>
      <w:proofErr w:type="spellEnd"/>
      <w:r w:rsidRPr="000B2849">
        <w:rPr>
          <w:i/>
          <w:sz w:val="20"/>
          <w:szCs w:val="20"/>
        </w:rPr>
        <w:t>.</w:t>
      </w:r>
      <w:proofErr w:type="gramEnd"/>
      <w:r w:rsidRPr="000B2849">
        <w:rPr>
          <w:i/>
          <w:sz w:val="20"/>
          <w:szCs w:val="20"/>
        </w:rPr>
        <w:t xml:space="preserve"> Одна </w:t>
      </w:r>
      <w:proofErr w:type="spellStart"/>
      <w:r w:rsidRPr="000B2849">
        <w:rPr>
          <w:i/>
          <w:sz w:val="20"/>
          <w:szCs w:val="20"/>
        </w:rPr>
        <w:t>из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стратегических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целей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компании</w:t>
      </w:r>
      <w:proofErr w:type="spellEnd"/>
      <w:r w:rsidRPr="000B2849">
        <w:rPr>
          <w:i/>
          <w:sz w:val="20"/>
          <w:szCs w:val="20"/>
        </w:rPr>
        <w:t xml:space="preserve"> – </w:t>
      </w:r>
      <w:proofErr w:type="spellStart"/>
      <w:r w:rsidRPr="000B2849">
        <w:rPr>
          <w:i/>
          <w:sz w:val="20"/>
          <w:szCs w:val="20"/>
        </w:rPr>
        <w:t>развитие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долгосрочных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отношений</w:t>
      </w:r>
      <w:proofErr w:type="spellEnd"/>
      <w:r w:rsidRPr="000B2849">
        <w:rPr>
          <w:i/>
          <w:sz w:val="20"/>
          <w:szCs w:val="20"/>
        </w:rPr>
        <w:t xml:space="preserve"> с нашими </w:t>
      </w:r>
      <w:proofErr w:type="spellStart"/>
      <w:r w:rsidRPr="000B2849">
        <w:rPr>
          <w:i/>
          <w:sz w:val="20"/>
          <w:szCs w:val="20"/>
        </w:rPr>
        <w:t>потребителями</w:t>
      </w:r>
      <w:proofErr w:type="spellEnd"/>
      <w:r w:rsidRPr="000B2849">
        <w:rPr>
          <w:i/>
          <w:sz w:val="20"/>
          <w:szCs w:val="20"/>
        </w:rPr>
        <w:t xml:space="preserve"> за </w:t>
      </w:r>
      <w:proofErr w:type="spellStart"/>
      <w:r w:rsidRPr="000B2849">
        <w:rPr>
          <w:i/>
          <w:sz w:val="20"/>
          <w:szCs w:val="20"/>
        </w:rPr>
        <w:t>счет</w:t>
      </w:r>
      <w:proofErr w:type="spellEnd"/>
      <w:r w:rsidRPr="000B2849">
        <w:rPr>
          <w:i/>
          <w:sz w:val="20"/>
          <w:szCs w:val="20"/>
        </w:rPr>
        <w:t xml:space="preserve"> активного </w:t>
      </w:r>
      <w:proofErr w:type="spellStart"/>
      <w:r w:rsidRPr="000B2849">
        <w:rPr>
          <w:i/>
          <w:sz w:val="20"/>
          <w:szCs w:val="20"/>
        </w:rPr>
        <w:t>участия</w:t>
      </w:r>
      <w:proofErr w:type="spellEnd"/>
      <w:r w:rsidRPr="000B2849">
        <w:rPr>
          <w:i/>
          <w:sz w:val="20"/>
          <w:szCs w:val="20"/>
        </w:rPr>
        <w:t xml:space="preserve"> в </w:t>
      </w:r>
      <w:proofErr w:type="spellStart"/>
      <w:r w:rsidRPr="000B2849">
        <w:rPr>
          <w:i/>
          <w:sz w:val="20"/>
          <w:szCs w:val="20"/>
        </w:rPr>
        <w:t>создании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их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новых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продуктов</w:t>
      </w:r>
      <w:proofErr w:type="spellEnd"/>
      <w:r w:rsidRPr="000B2849">
        <w:rPr>
          <w:i/>
          <w:sz w:val="20"/>
          <w:szCs w:val="20"/>
        </w:rPr>
        <w:t xml:space="preserve">, </w:t>
      </w:r>
      <w:proofErr w:type="spellStart"/>
      <w:r w:rsidRPr="000B2849">
        <w:rPr>
          <w:i/>
          <w:sz w:val="20"/>
          <w:szCs w:val="20"/>
        </w:rPr>
        <w:t>предлагая</w:t>
      </w:r>
      <w:proofErr w:type="spellEnd"/>
      <w:r w:rsidRPr="000B2849">
        <w:rPr>
          <w:i/>
          <w:sz w:val="20"/>
          <w:szCs w:val="20"/>
        </w:rPr>
        <w:t xml:space="preserve"> широкий </w:t>
      </w:r>
      <w:proofErr w:type="spellStart"/>
      <w:r w:rsidRPr="000B2849">
        <w:rPr>
          <w:i/>
          <w:sz w:val="20"/>
          <w:szCs w:val="20"/>
        </w:rPr>
        <w:t>ассортимент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сплавов</w:t>
      </w:r>
      <w:proofErr w:type="spellEnd"/>
      <w:r w:rsidRPr="000B2849">
        <w:rPr>
          <w:i/>
          <w:sz w:val="20"/>
          <w:szCs w:val="20"/>
        </w:rPr>
        <w:t xml:space="preserve">, </w:t>
      </w:r>
      <w:proofErr w:type="spellStart"/>
      <w:r w:rsidRPr="000B2849">
        <w:rPr>
          <w:i/>
          <w:sz w:val="20"/>
          <w:szCs w:val="20"/>
        </w:rPr>
        <w:t>разработанных</w:t>
      </w:r>
      <w:proofErr w:type="spellEnd"/>
      <w:r w:rsidRPr="000B2849">
        <w:rPr>
          <w:i/>
          <w:sz w:val="20"/>
          <w:szCs w:val="20"/>
        </w:rPr>
        <w:t xml:space="preserve"> с </w:t>
      </w:r>
      <w:proofErr w:type="spellStart"/>
      <w:r w:rsidRPr="000B2849">
        <w:rPr>
          <w:i/>
          <w:sz w:val="20"/>
          <w:szCs w:val="20"/>
        </w:rPr>
        <w:t>учетом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специфики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потребности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каждого</w:t>
      </w:r>
      <w:proofErr w:type="spellEnd"/>
      <w:r w:rsidRPr="000B2849">
        <w:rPr>
          <w:i/>
          <w:sz w:val="20"/>
          <w:szCs w:val="20"/>
        </w:rPr>
        <w:t xml:space="preserve"> </w:t>
      </w:r>
      <w:proofErr w:type="spellStart"/>
      <w:r w:rsidRPr="000B2849">
        <w:rPr>
          <w:i/>
          <w:sz w:val="20"/>
          <w:szCs w:val="20"/>
        </w:rPr>
        <w:t>из</w:t>
      </w:r>
      <w:proofErr w:type="spellEnd"/>
      <w:r w:rsidRPr="000B2849">
        <w:rPr>
          <w:i/>
          <w:sz w:val="20"/>
          <w:szCs w:val="20"/>
        </w:rPr>
        <w:t xml:space="preserve"> наших </w:t>
      </w:r>
      <w:proofErr w:type="spellStart"/>
      <w:r w:rsidRPr="000B2849">
        <w:rPr>
          <w:i/>
          <w:sz w:val="20"/>
          <w:szCs w:val="20"/>
        </w:rPr>
        <w:t>клиентов</w:t>
      </w:r>
      <w:proofErr w:type="spellEnd"/>
      <w:r w:rsidRPr="000B2849">
        <w:rPr>
          <w:i/>
          <w:sz w:val="20"/>
          <w:szCs w:val="20"/>
        </w:rPr>
        <w:t>.</w:t>
      </w:r>
      <w:r w:rsidR="002F6995" w:rsidRPr="000B2849">
        <w:rPr>
          <w:sz w:val="20"/>
          <w:szCs w:val="20"/>
          <w:lang w:val="ru-RU"/>
        </w:rPr>
        <w:t xml:space="preserve"> </w:t>
      </w:r>
    </w:p>
    <w:p w:rsidR="00842D84" w:rsidRPr="000B2849" w:rsidRDefault="002F6995" w:rsidP="00842D84">
      <w:pPr>
        <w:pStyle w:val="b-content-content-text-p"/>
        <w:jc w:val="both"/>
        <w:rPr>
          <w:b/>
          <w:i/>
          <w:color w:val="984806" w:themeColor="accent6" w:themeShade="80"/>
          <w:sz w:val="22"/>
          <w:szCs w:val="22"/>
          <w:lang w:val="en-US"/>
        </w:rPr>
      </w:pPr>
      <w:proofErr w:type="gramStart"/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Logistics system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002060"/>
          <w:sz w:val="22"/>
          <w:szCs w:val="22"/>
          <w:lang w:val="en"/>
        </w:rPr>
        <w:t>«</w:t>
      </w:r>
      <w:proofErr w:type="spellStart"/>
      <w:r w:rsidRPr="000B2849">
        <w:rPr>
          <w:rStyle w:val="hps"/>
          <w:b/>
          <w:i/>
          <w:color w:val="002060"/>
          <w:sz w:val="22"/>
          <w:szCs w:val="22"/>
          <w:lang w:val="en"/>
        </w:rPr>
        <w:t>Globenet</w:t>
      </w:r>
      <w:proofErr w:type="spellEnd"/>
      <w:r w:rsidRPr="000B2849">
        <w:rPr>
          <w:rStyle w:val="hps"/>
          <w:b/>
          <w:i/>
          <w:color w:val="002060"/>
          <w:sz w:val="22"/>
          <w:szCs w:val="22"/>
          <w:lang w:val="en"/>
        </w:rPr>
        <w:t xml:space="preserve"> Alliance LLP.</w:t>
      </w:r>
      <w:proofErr w:type="gramEnd"/>
      <w:r w:rsidRPr="000B2849">
        <w:rPr>
          <w:b/>
          <w:i/>
          <w:color w:val="00206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002060"/>
          <w:sz w:val="22"/>
          <w:szCs w:val="22"/>
          <w:lang w:val="en"/>
        </w:rPr>
        <w:t>England »,</w:t>
      </w:r>
      <w:r w:rsidRPr="000B2849">
        <w:rPr>
          <w:b/>
          <w:i/>
          <w:color w:val="00206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designed to meet the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needs of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customers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and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provides high efficiency and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reliability of the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transportation of finished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proofErr w:type="spellStart"/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produktsii.Osnovnaya</w:t>
      </w:r>
      <w:proofErr w:type="spellEnd"/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role in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the supply chain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of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rail transport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is given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by which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 xml:space="preserve">products </w:t>
      </w:r>
      <w:proofErr w:type="gramStart"/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are</w:t>
      </w:r>
      <w:proofErr w:type="gramEnd"/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coke plants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in Ukraine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delivered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to customers in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Russia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, CIS countries, Europe and Asia, as well as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ports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for further transport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by sea.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proofErr w:type="gramStart"/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Sales offices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«</w:t>
      </w:r>
      <w:proofErr w:type="spellStart"/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Globenet</w:t>
      </w:r>
      <w:proofErr w:type="spellEnd"/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 xml:space="preserve"> Alliance LLP.</w:t>
      </w:r>
      <w:proofErr w:type="gramEnd"/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England »,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focused on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providing comprehensive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support and advice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to clients.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One of the strategic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goals of the company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- the development of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long-term relationships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with our customers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by actively participating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in the creation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of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new products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, offering a wide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range of alloys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tailored to the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specific needs of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 xml:space="preserve"> </w:t>
      </w:r>
      <w:r w:rsidRPr="000B2849">
        <w:rPr>
          <w:rStyle w:val="hps"/>
          <w:b/>
          <w:i/>
          <w:color w:val="984806" w:themeColor="accent6" w:themeShade="80"/>
          <w:sz w:val="22"/>
          <w:szCs w:val="22"/>
          <w:lang w:val="en"/>
        </w:rPr>
        <w:t>each of our clients</w:t>
      </w:r>
      <w:r w:rsidRPr="000B2849">
        <w:rPr>
          <w:b/>
          <w:i/>
          <w:color w:val="984806" w:themeColor="accent6" w:themeShade="80"/>
          <w:sz w:val="22"/>
          <w:szCs w:val="22"/>
          <w:lang w:val="en"/>
        </w:rPr>
        <w:t>.</w:t>
      </w:r>
    </w:p>
    <w:p w:rsidR="005D3813" w:rsidRPr="00842D84" w:rsidRDefault="000052EC" w:rsidP="005D3813">
      <w:pPr>
        <w:pStyle w:val="b-content-content-text-p"/>
        <w:rPr>
          <w:b/>
          <w:i/>
          <w:sz w:val="22"/>
          <w:szCs w:val="22"/>
          <w:lang w:val="ru-RU"/>
        </w:rPr>
      </w:pPr>
      <w:r w:rsidRPr="000B2849">
        <w:rPr>
          <w:b/>
          <w:i/>
          <w:color w:val="17365D" w:themeColor="text2" w:themeShade="BF"/>
          <w:sz w:val="22"/>
          <w:szCs w:val="22"/>
          <w:lang w:val="en-US"/>
        </w:rPr>
        <w:t xml:space="preserve">                 </w:t>
      </w:r>
      <w:r w:rsidR="005D3813" w:rsidRPr="00842D84">
        <w:rPr>
          <w:b/>
          <w:i/>
          <w:color w:val="17365D" w:themeColor="text2" w:themeShade="BF"/>
          <w:sz w:val="22"/>
          <w:szCs w:val="22"/>
        </w:rPr>
        <w:t xml:space="preserve">Кокс </w:t>
      </w:r>
      <w:proofErr w:type="spellStart"/>
      <w:r w:rsidR="005D3813" w:rsidRPr="00842D84">
        <w:rPr>
          <w:b/>
          <w:i/>
          <w:color w:val="17365D" w:themeColor="text2" w:themeShade="BF"/>
          <w:sz w:val="22"/>
          <w:szCs w:val="22"/>
        </w:rPr>
        <w:t>доменный</w:t>
      </w:r>
      <w:proofErr w:type="spellEnd"/>
      <w:r w:rsidR="005D3813" w:rsidRPr="00842D84">
        <w:rPr>
          <w:b/>
          <w:i/>
          <w:color w:val="17365D" w:themeColor="text2" w:themeShade="BF"/>
          <w:sz w:val="22"/>
          <w:szCs w:val="22"/>
        </w:rPr>
        <w:t xml:space="preserve"> «</w:t>
      </w:r>
      <w:proofErr w:type="spellStart"/>
      <w:r w:rsidR="005D3813" w:rsidRPr="00842D84">
        <w:rPr>
          <w:b/>
          <w:i/>
          <w:color w:val="17365D" w:themeColor="text2" w:themeShade="BF"/>
          <w:sz w:val="22"/>
          <w:szCs w:val="22"/>
        </w:rPr>
        <w:t>Премиум»ТУ</w:t>
      </w:r>
      <w:proofErr w:type="spellEnd"/>
      <w:r w:rsidR="005D3813" w:rsidRPr="00842D84">
        <w:rPr>
          <w:b/>
          <w:i/>
          <w:color w:val="17365D" w:themeColor="text2" w:themeShade="BF"/>
          <w:sz w:val="22"/>
          <w:szCs w:val="22"/>
        </w:rPr>
        <w:t xml:space="preserve"> У 23.1-00190443-086:2006</w:t>
      </w:r>
      <w:r w:rsidR="00147267" w:rsidRPr="00842D84">
        <w:rPr>
          <w:b/>
          <w:i/>
          <w:color w:val="17365D" w:themeColor="text2" w:themeShade="BF"/>
          <w:sz w:val="22"/>
          <w:szCs w:val="22"/>
          <w:lang w:val="ru-RU"/>
        </w:rPr>
        <w:t>/</w:t>
      </w:r>
      <w:r w:rsidR="00147267" w:rsidRPr="00842D84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="00147267" w:rsidRPr="00842D84">
        <w:rPr>
          <w:b/>
          <w:i/>
          <w:sz w:val="22"/>
          <w:szCs w:val="22"/>
          <w:lang w:val="en"/>
        </w:rPr>
        <w:t>Coke</w:t>
      </w:r>
      <w:r w:rsidR="00147267" w:rsidRPr="00842D84">
        <w:rPr>
          <w:b/>
          <w:i/>
          <w:sz w:val="22"/>
          <w:szCs w:val="22"/>
          <w:lang w:val="ru-RU"/>
        </w:rPr>
        <w:t xml:space="preserve"> "</w:t>
      </w:r>
      <w:r w:rsidR="00147267" w:rsidRPr="00842D84">
        <w:rPr>
          <w:b/>
          <w:i/>
          <w:sz w:val="22"/>
          <w:szCs w:val="22"/>
          <w:lang w:val="en"/>
        </w:rPr>
        <w:t>Premium</w:t>
      </w:r>
      <w:r w:rsidR="00147267" w:rsidRPr="00842D84">
        <w:rPr>
          <w:b/>
          <w:i/>
          <w:sz w:val="22"/>
          <w:szCs w:val="22"/>
          <w:lang w:val="ru-RU"/>
        </w:rPr>
        <w:t xml:space="preserve">"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0"/>
        <w:gridCol w:w="1041"/>
        <w:gridCol w:w="1041"/>
        <w:gridCol w:w="1041"/>
      </w:tblGrid>
      <w:tr w:rsidR="005D3813" w:rsidRPr="005D3813" w:rsidTr="005D3813">
        <w:trPr>
          <w:tblHeader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0052EC">
            <w:pPr>
              <w:pStyle w:val="b-content-content-text-p"/>
              <w:jc w:val="center"/>
              <w:rPr>
                <w:b/>
                <w:bCs/>
                <w:i/>
                <w:color w:val="FFFFFF" w:themeColor="background1"/>
                <w:sz w:val="18"/>
                <w:szCs w:val="18"/>
                <w:lang w:val="ru-RU"/>
              </w:rPr>
            </w:pPr>
            <w:proofErr w:type="spellStart"/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Показатели</w:t>
            </w:r>
            <w:proofErr w:type="spellEnd"/>
            <w:r w:rsidR="00147267">
              <w:rPr>
                <w:b/>
                <w:bCs/>
                <w:i/>
                <w:color w:val="FFFFFF" w:themeColor="background1"/>
                <w:sz w:val="18"/>
                <w:szCs w:val="18"/>
                <w:lang w:val="ru-RU"/>
              </w:rPr>
              <w:t>/</w:t>
            </w:r>
            <w:r w:rsidR="00147267" w:rsidRPr="00147267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147267" w:rsidRPr="00147267">
              <w:rPr>
                <w:b/>
                <w:bCs/>
                <w:i/>
                <w:color w:val="FFFFFF" w:themeColor="background1"/>
                <w:sz w:val="18"/>
                <w:szCs w:val="18"/>
                <w:lang w:val="en"/>
              </w:rPr>
              <w:t>indicators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Норма для марки</w:t>
            </w:r>
            <w:r w:rsidR="00147267" w:rsidRPr="00147267">
              <w:rPr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  <w:t>/</w:t>
            </w:r>
            <w:r w:rsidR="00147267" w:rsidRPr="00147267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147267" w:rsidRPr="00147267">
              <w:rPr>
                <w:b/>
                <w:bCs/>
                <w:i/>
                <w:color w:val="FFFFFF" w:themeColor="background1"/>
                <w:sz w:val="18"/>
                <w:szCs w:val="18"/>
                <w:lang w:val="en"/>
              </w:rPr>
              <w:t>Standard for grade</w:t>
            </w:r>
          </w:p>
        </w:tc>
      </w:tr>
      <w:tr w:rsidR="005D3813" w:rsidRPr="005D3813" w:rsidTr="005D3813">
        <w:trPr>
          <w:tblHeader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КД1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КД2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КД3</w:t>
            </w:r>
          </w:p>
        </w:tc>
      </w:tr>
      <w:tr w:rsidR="005D3813" w:rsidRPr="005D3813" w:rsidTr="005D381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Массовая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доля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общей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серы</w:t>
            </w:r>
            <w:proofErr w:type="spellEnd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ru-RU"/>
              </w:rPr>
              <w:t>/</w:t>
            </w:r>
            <w:r w:rsidR="00147267" w:rsidRPr="00147267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Mass fraction of total sulfur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ru-RU"/>
              </w:rPr>
              <w:t xml:space="preserve"> 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br/>
              <w:t>(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S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  <w:vertAlign w:val="subscript"/>
              </w:rPr>
              <w:t>t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  <w:vertAlign w:val="superscript"/>
              </w:rPr>
              <w:t>d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), %, 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="00E4474D" w:rsidRPr="00E4474D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E4474D" w:rsidRPr="00E4474D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1,20</w:t>
            </w:r>
          </w:p>
        </w:tc>
      </w:tr>
      <w:tr w:rsidR="005D3813" w:rsidRPr="005D3813" w:rsidTr="005D381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Массовая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доля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общей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влаги</w:t>
            </w:r>
            <w:proofErr w:type="spellEnd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ru-RU"/>
              </w:rPr>
              <w:t>/</w:t>
            </w:r>
            <w:r w:rsidR="00147267" w:rsidRPr="00147267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Mass fraction of total moisture</w:t>
            </w:r>
            <w:r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br/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(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W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  <w:vertAlign w:val="subscript"/>
              </w:rPr>
              <w:t>t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  <w:vertAlign w:val="superscript"/>
              </w:rPr>
              <w:t>r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), %, 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="00E4474D" w:rsidRPr="00E4474D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E4474D" w:rsidRPr="00E4474D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5,0</w:t>
            </w:r>
          </w:p>
        </w:tc>
      </w:tr>
      <w:tr w:rsidR="005D3813" w:rsidRPr="005D3813" w:rsidTr="005D381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Индек</w:t>
            </w:r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с</w:t>
            </w:r>
            <w:proofErr w:type="spellEnd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реакционной</w:t>
            </w:r>
            <w:proofErr w:type="spellEnd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способности</w:t>
            </w:r>
            <w:proofErr w:type="spellEnd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кокса</w:t>
            </w:r>
            <w:proofErr w:type="spellEnd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ru-RU"/>
              </w:rPr>
              <w:t>/</w:t>
            </w:r>
            <w:r w:rsidR="00147267" w:rsidRPr="00147267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 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Index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ru-RU"/>
              </w:rPr>
              <w:t xml:space="preserve"> 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reactivity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ru-RU"/>
              </w:rPr>
              <w:t xml:space="preserve"> 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of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ru-RU"/>
              </w:rPr>
              <w:t xml:space="preserve"> 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coke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br/>
              <w:t xml:space="preserve">CRI, %, 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="00E4474D" w:rsidRPr="00E4474D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 </w:t>
            </w:r>
            <w:r w:rsidR="00E4474D" w:rsidRPr="00E4474D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35,0</w:t>
            </w:r>
          </w:p>
        </w:tc>
      </w:tr>
      <w:tr w:rsidR="005D3813" w:rsidRPr="005D3813" w:rsidTr="005D381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Прочно</w:t>
            </w:r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сть</w:t>
            </w:r>
            <w:proofErr w:type="spellEnd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остатка</w:t>
            </w:r>
            <w:proofErr w:type="spellEnd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кокса</w:t>
            </w:r>
            <w:proofErr w:type="spellEnd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после</w:t>
            </w:r>
            <w:proofErr w:type="spellEnd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реакции</w:t>
            </w:r>
            <w:proofErr w:type="spellEnd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/</w:t>
            </w:r>
            <w:r w:rsidR="00147267" w:rsidRPr="001472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Coke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strength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after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reaction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residue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>,</w:t>
            </w:r>
            <w:r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br/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CSR, %, 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="00E4474D" w:rsidRPr="00E447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E4474D" w:rsidRPr="00E4474D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45,0</w:t>
            </w:r>
          </w:p>
        </w:tc>
      </w:tr>
      <w:tr w:rsidR="005D3813" w:rsidRPr="005D3813" w:rsidTr="005D381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Прочность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для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кокса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марки, %:</w:t>
            </w:r>
            <w:r w:rsidR="00653D5E" w:rsidRPr="00E4474D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/</w:t>
            </w:r>
            <w:r w:rsidR="00653D5E" w:rsidRPr="00E447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The</w:t>
            </w:r>
            <w:r w:rsidR="00653D5E" w:rsidRPr="00E4474D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strength</w:t>
            </w:r>
            <w:r w:rsidR="00653D5E" w:rsidRPr="00E4474D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of</w:t>
            </w:r>
            <w:r w:rsidR="00653D5E" w:rsidRPr="00E4474D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the</w:t>
            </w:r>
            <w:r w:rsidR="00653D5E" w:rsidRPr="00E4474D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brand</w:t>
            </w:r>
            <w:r w:rsidR="00653D5E" w:rsidRPr="00E4474D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for</w:t>
            </w:r>
            <w:r w:rsidR="00653D5E" w:rsidRPr="00E4474D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the</w:t>
            </w:r>
            <w:r w:rsidR="00653D5E" w:rsidRPr="00E4474D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coke</w:t>
            </w:r>
            <w:r w:rsidR="00653D5E" w:rsidRPr="00E4474D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,%: </w:t>
            </w:r>
            <w:r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br/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lastRenderedPageBreak/>
              <w:t xml:space="preserve">М-40, 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менее</w:t>
            </w:r>
            <w:proofErr w:type="spellEnd"/>
            <w:r w:rsidR="00E4474D" w:rsidRPr="00E4474D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E4474D" w:rsidRPr="00E4474D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"/>
              </w:rPr>
              <w:t>not less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br/>
              <w:t xml:space="preserve">М-25, 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менее</w:t>
            </w:r>
            <w:proofErr w:type="spellEnd"/>
            <w:r w:rsidR="00E4474D" w:rsidRPr="00E447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E4474D" w:rsidRPr="00E4474D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"/>
              </w:rPr>
              <w:t>not</w:t>
            </w:r>
            <w:r w:rsidR="00E4474D" w:rsidRPr="00E4474D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r w:rsidR="00E4474D" w:rsidRPr="00E4474D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"/>
              </w:rPr>
              <w:t>less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br/>
              <w:t xml:space="preserve">М-10, 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="00E4474D" w:rsidRPr="00E447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E4474D" w:rsidRPr="00E4474D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lastRenderedPageBreak/>
              <w:t>78,0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lastRenderedPageBreak/>
              <w:t>88,0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lastRenderedPageBreak/>
              <w:t>77,0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lastRenderedPageBreak/>
              <w:t>87,0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lastRenderedPageBreak/>
              <w:t>76,0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lastRenderedPageBreak/>
              <w:t>86,0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7,6</w:t>
            </w:r>
          </w:p>
        </w:tc>
      </w:tr>
      <w:tr w:rsidR="005D3813" w:rsidRPr="005D3813" w:rsidTr="005D381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3813" w:rsidRPr="00147267" w:rsidRDefault="005D3813" w:rsidP="00653D5E">
            <w:pPr>
              <w:pStyle w:val="b-content-content-text-p"/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lastRenderedPageBreak/>
              <w:t>Массовая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доля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кусков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размером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, 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, %:</w:t>
            </w:r>
            <w:r w:rsidR="00653D5E" w:rsidRPr="00653D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Mass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fraction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of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pieces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the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size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of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not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more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than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,%: </w:t>
            </w:r>
            <w:r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br/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80 мм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br/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60 мм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br/>
              <w:t xml:space="preserve">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менее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25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15,0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-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15,0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-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20,0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-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4,5</w:t>
            </w:r>
          </w:p>
        </w:tc>
      </w:tr>
    </w:tbl>
    <w:p w:rsidR="005D3813" w:rsidRPr="00842D84" w:rsidRDefault="000052EC" w:rsidP="005D3813">
      <w:pPr>
        <w:pStyle w:val="b-content-content-text-p"/>
        <w:rPr>
          <w:b/>
          <w:i/>
          <w:color w:val="0F243E" w:themeColor="text2" w:themeShade="80"/>
          <w:sz w:val="22"/>
          <w:szCs w:val="22"/>
          <w:lang w:val="ru-RU"/>
        </w:rPr>
      </w:pPr>
      <w:r w:rsidRPr="00842D84">
        <w:rPr>
          <w:b/>
          <w:i/>
          <w:color w:val="0F243E" w:themeColor="text2" w:themeShade="80"/>
          <w:sz w:val="22"/>
          <w:szCs w:val="22"/>
          <w:lang w:val="ru-RU"/>
        </w:rPr>
        <w:t xml:space="preserve">                            </w:t>
      </w:r>
      <w:r w:rsidR="005D3813" w:rsidRPr="00842D84">
        <w:rPr>
          <w:b/>
          <w:i/>
          <w:color w:val="0F243E" w:themeColor="text2" w:themeShade="80"/>
          <w:sz w:val="22"/>
          <w:szCs w:val="22"/>
        </w:rPr>
        <w:t xml:space="preserve">Кокс </w:t>
      </w:r>
      <w:proofErr w:type="spellStart"/>
      <w:r w:rsidR="005D3813" w:rsidRPr="00842D84">
        <w:rPr>
          <w:b/>
          <w:i/>
          <w:color w:val="0F243E" w:themeColor="text2" w:themeShade="80"/>
          <w:sz w:val="22"/>
          <w:szCs w:val="22"/>
        </w:rPr>
        <w:t>доменный</w:t>
      </w:r>
      <w:proofErr w:type="spellEnd"/>
      <w:r w:rsidR="005D3813" w:rsidRPr="00842D84">
        <w:rPr>
          <w:b/>
          <w:i/>
          <w:color w:val="0F243E" w:themeColor="text2" w:themeShade="80"/>
          <w:sz w:val="22"/>
          <w:szCs w:val="22"/>
          <w:lang w:val="ru-RU"/>
        </w:rPr>
        <w:t xml:space="preserve"> </w:t>
      </w:r>
      <w:r w:rsidR="005D3813" w:rsidRPr="00842D84">
        <w:rPr>
          <w:b/>
          <w:i/>
          <w:color w:val="0F243E" w:themeColor="text2" w:themeShade="80"/>
          <w:sz w:val="22"/>
          <w:szCs w:val="22"/>
        </w:rPr>
        <w:t>ТУ У 322-00190443-114-96</w:t>
      </w:r>
      <w:r w:rsidR="00653D5E" w:rsidRPr="00842D84">
        <w:rPr>
          <w:b/>
          <w:i/>
          <w:color w:val="0F243E" w:themeColor="text2" w:themeShade="80"/>
          <w:sz w:val="22"/>
          <w:szCs w:val="22"/>
          <w:lang w:val="ru-RU"/>
        </w:rPr>
        <w:t>/</w:t>
      </w:r>
      <w:r w:rsidR="00653D5E" w:rsidRPr="00842D84">
        <w:rPr>
          <w:b/>
          <w:i/>
          <w:sz w:val="22"/>
          <w:szCs w:val="22"/>
          <w:lang w:val="ru-RU"/>
        </w:rPr>
        <w:t xml:space="preserve"> </w:t>
      </w:r>
      <w:r w:rsidR="00653D5E" w:rsidRPr="00842D84">
        <w:rPr>
          <w:b/>
          <w:i/>
          <w:sz w:val="22"/>
          <w:szCs w:val="22"/>
          <w:lang w:val="en"/>
        </w:rPr>
        <w:t>Coke</w:t>
      </w:r>
      <w:r w:rsidR="00653D5E" w:rsidRPr="00842D84">
        <w:rPr>
          <w:b/>
          <w:i/>
          <w:sz w:val="22"/>
          <w:szCs w:val="22"/>
          <w:lang w:val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6"/>
        <w:gridCol w:w="1154"/>
        <w:gridCol w:w="651"/>
        <w:gridCol w:w="651"/>
        <w:gridCol w:w="651"/>
      </w:tblGrid>
      <w:tr w:rsidR="005D3813" w:rsidRPr="005D3813" w:rsidTr="005D3813">
        <w:trPr>
          <w:tblHeader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0052EC">
            <w:pPr>
              <w:pStyle w:val="b-content-content-text-p"/>
              <w:jc w:val="center"/>
              <w:rPr>
                <w:b/>
                <w:bCs/>
                <w:i/>
                <w:color w:val="FFFFFF" w:themeColor="background1"/>
                <w:sz w:val="18"/>
                <w:szCs w:val="18"/>
                <w:lang w:val="ru-RU"/>
              </w:rPr>
            </w:pPr>
            <w:proofErr w:type="spellStart"/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Показатели</w:t>
            </w:r>
            <w:proofErr w:type="spellEnd"/>
            <w:r w:rsidR="00147267">
              <w:rPr>
                <w:b/>
                <w:bCs/>
                <w:i/>
                <w:color w:val="FFFFFF" w:themeColor="background1"/>
                <w:sz w:val="18"/>
                <w:szCs w:val="18"/>
                <w:lang w:val="ru-RU"/>
              </w:rPr>
              <w:t>/</w:t>
            </w:r>
            <w:r w:rsidR="00147267" w:rsidRPr="00147267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147267" w:rsidRPr="00147267">
              <w:rPr>
                <w:b/>
                <w:bCs/>
                <w:i/>
                <w:color w:val="FFFFFF" w:themeColor="background1"/>
                <w:sz w:val="18"/>
                <w:szCs w:val="18"/>
                <w:lang w:val="en"/>
              </w:rPr>
              <w:t>indicators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Норма для марки</w:t>
            </w:r>
            <w:r w:rsidR="00147267" w:rsidRPr="00147267">
              <w:rPr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  <w:t>/</w:t>
            </w:r>
            <w:r w:rsidR="00147267" w:rsidRPr="00147267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147267" w:rsidRPr="00147267">
              <w:rPr>
                <w:b/>
                <w:bCs/>
                <w:i/>
                <w:color w:val="FFFFFF" w:themeColor="background1"/>
                <w:sz w:val="18"/>
                <w:szCs w:val="18"/>
                <w:lang w:val="en"/>
              </w:rPr>
              <w:t>Standard for grade</w:t>
            </w:r>
          </w:p>
        </w:tc>
      </w:tr>
      <w:tr w:rsidR="005D3813" w:rsidRPr="005D3813" w:rsidTr="005D3813">
        <w:trPr>
          <w:tblHeader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25-60 мм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 xml:space="preserve">25 мм и </w:t>
            </w:r>
            <w:proofErr w:type="spellStart"/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более</w:t>
            </w:r>
            <w:proofErr w:type="spellEnd"/>
          </w:p>
        </w:tc>
      </w:tr>
      <w:tr w:rsidR="005D3813" w:rsidRPr="005D3813" w:rsidTr="005D3813">
        <w:trPr>
          <w:tblHeader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КД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КД1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КД2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КД3</w:t>
            </w:r>
          </w:p>
        </w:tc>
      </w:tr>
      <w:tr w:rsidR="005D3813" w:rsidRPr="005D3813" w:rsidTr="005D381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Зольность</w:t>
            </w:r>
            <w:proofErr w:type="spellEnd"/>
            <w:r w:rsidR="00653D5E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ru-RU"/>
              </w:rPr>
              <w:t>/</w:t>
            </w:r>
            <w:r w:rsidR="00653D5E" w:rsidRPr="00653D5E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ash content</w:t>
            </w:r>
            <w:r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br/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(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A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  <w:vertAlign w:val="superscript"/>
              </w:rPr>
              <w:t>d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), %, 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="000B2849" w:rsidRPr="000B2849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0B2849" w:rsidRPr="000B2849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13,0</w:t>
            </w:r>
          </w:p>
        </w:tc>
      </w:tr>
      <w:tr w:rsidR="005D3813" w:rsidRPr="005D3813" w:rsidTr="005D381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Массовая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доля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общей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серы</w:t>
            </w:r>
            <w:proofErr w:type="spellEnd"/>
            <w:r w:rsidR="00147267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ru-RU"/>
              </w:rPr>
              <w:t>/</w:t>
            </w:r>
            <w:r w:rsidR="00147267" w:rsidRPr="00147267">
              <w:rPr>
                <w:rFonts w:asciiTheme="minorHAnsi" w:eastAsiaTheme="minorHAnsi" w:hAnsiTheme="minorHAnsi" w:cstheme="minorBidi"/>
                <w:b/>
                <w:bCs/>
                <w:i/>
                <w:color w:val="0F243E" w:themeColor="text2" w:themeShade="80"/>
                <w:sz w:val="18"/>
                <w:szCs w:val="18"/>
                <w:lang w:val="en" w:eastAsia="en-US"/>
              </w:rPr>
              <w:t xml:space="preserve"> 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Mass fraction of total sulfur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ru-RU"/>
              </w:rPr>
              <w:t xml:space="preserve"> 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br/>
              <w:t>(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S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  <w:vertAlign w:val="subscript"/>
              </w:rPr>
              <w:t>t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  <w:vertAlign w:val="superscript"/>
              </w:rPr>
              <w:t>d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), %, 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="000B2849" w:rsidRPr="000B2849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0B2849" w:rsidRPr="000B2849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1,3</w:t>
            </w:r>
          </w:p>
        </w:tc>
      </w:tr>
      <w:tr w:rsidR="005D3813" w:rsidRPr="005D3813" w:rsidTr="005D381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Массовая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доля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общей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влаги</w:t>
            </w:r>
            <w:proofErr w:type="spellEnd"/>
            <w:r w:rsidR="00147267" w:rsidRPr="00147267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147267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/</w:t>
            </w:r>
            <w:r w:rsidR="00147267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Mass fraction of total moisture</w:t>
            </w:r>
            <w:r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br/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(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W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  <w:vertAlign w:val="subscript"/>
              </w:rPr>
              <w:t>t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  <w:vertAlign w:val="superscript"/>
              </w:rPr>
              <w:t>r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), %, 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="00E4474D" w:rsidRPr="00E4474D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E4474D" w:rsidRPr="00E4474D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5,0</w:t>
            </w:r>
          </w:p>
        </w:tc>
      </w:tr>
      <w:tr w:rsidR="005D3813" w:rsidRPr="005D3813" w:rsidTr="005D381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Прочность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для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кокса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марки, %:</w:t>
            </w:r>
            <w:r w:rsidR="00653D5E" w:rsidRPr="00653D5E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653D5E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/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The strength of the brand for the coke,%: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br/>
              <w:t xml:space="preserve">М-25, 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менее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br/>
              <w:t xml:space="preserve">М-10, 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="00E4474D" w:rsidRPr="00E4474D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E4474D" w:rsidRPr="00E4474D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86,0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86,0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84,0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82,0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9,0</w:t>
            </w:r>
          </w:p>
        </w:tc>
      </w:tr>
      <w:tr w:rsidR="005D3813" w:rsidRPr="005D3813" w:rsidTr="005D381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3813" w:rsidRPr="00147267" w:rsidRDefault="005D3813" w:rsidP="00E4474D">
            <w:pPr>
              <w:pStyle w:val="b-content-content-text-p"/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Массовая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доля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кусков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размером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, 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, %:</w:t>
            </w:r>
            <w:r w:rsidR="00653D5E" w:rsidRPr="00653D5E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/</w:t>
            </w:r>
            <w:r w:rsidR="00653D5E" w:rsidRPr="00653D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Mass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fraction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of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pieces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the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size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of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not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more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than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t xml:space="preserve">,%: </w:t>
            </w:r>
            <w:r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br/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80 мм</w:t>
            </w:r>
            <w:r w:rsidR="00E4474D" w:rsidRPr="00E447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E4474D" w:rsidRPr="00664267">
              <w:rPr>
                <w:rFonts w:eastAsiaTheme="minorHAnsi"/>
                <w:b/>
                <w:i/>
                <w:color w:val="002060"/>
                <w:sz w:val="20"/>
                <w:szCs w:val="20"/>
                <w:lang w:val="en-US" w:eastAsia="en-US"/>
              </w:rPr>
              <w:t>more</w:t>
            </w:r>
            <w:r w:rsidRPr="00E4474D">
              <w:rPr>
                <w:b/>
                <w:bCs/>
                <w:i/>
                <w:color w:val="002060"/>
                <w:sz w:val="20"/>
                <w:szCs w:val="20"/>
              </w:rPr>
              <w:br/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60 м</w:t>
            </w:r>
            <w:r w:rsidR="00E4474D" w:rsidRPr="00E4474D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м</w:t>
            </w:r>
            <w:proofErr w:type="spellEnd"/>
            <w:r w:rsidR="00664267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-US"/>
              </w:rPr>
              <w:t xml:space="preserve">  </w:t>
            </w:r>
            <w:r w:rsidR="00E4474D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-US"/>
              </w:rPr>
              <w:t>more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br/>
              <w:t xml:space="preserve">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менее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25 мм</w:t>
            </w:r>
            <w:r w:rsidR="00E4474D" w:rsidRPr="00E447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E4474D" w:rsidRPr="00E4474D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"/>
              </w:rPr>
              <w:t>not</w:t>
            </w:r>
            <w:r w:rsidR="00E4474D" w:rsidRPr="00E4474D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r w:rsidR="00E4474D" w:rsidRPr="00E4474D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"/>
              </w:rPr>
              <w:t>less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-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20,0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11,0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-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15,0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-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D3813" w:rsidRPr="00147267" w:rsidRDefault="005D3813" w:rsidP="005D3813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20,0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-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4,5</w:t>
            </w:r>
          </w:p>
        </w:tc>
      </w:tr>
    </w:tbl>
    <w:p w:rsidR="00147267" w:rsidRPr="000052EC" w:rsidRDefault="000052EC" w:rsidP="00147267">
      <w:pPr>
        <w:pStyle w:val="b-content-content-text-p"/>
        <w:rPr>
          <w:b/>
          <w:i/>
          <w:color w:val="0F243E" w:themeColor="text2" w:themeShade="80"/>
          <w:sz w:val="22"/>
          <w:szCs w:val="22"/>
          <w:lang w:val="ru-RU"/>
        </w:rPr>
      </w:pPr>
      <w:r>
        <w:rPr>
          <w:b/>
          <w:i/>
          <w:color w:val="0F243E" w:themeColor="text2" w:themeShade="80"/>
          <w:sz w:val="22"/>
          <w:szCs w:val="22"/>
          <w:lang w:val="ru-RU"/>
        </w:rPr>
        <w:t xml:space="preserve">                              </w:t>
      </w:r>
      <w:proofErr w:type="spellStart"/>
      <w:r w:rsidR="00147267" w:rsidRPr="000052EC">
        <w:rPr>
          <w:b/>
          <w:i/>
          <w:color w:val="0F243E" w:themeColor="text2" w:themeShade="80"/>
          <w:sz w:val="22"/>
          <w:szCs w:val="22"/>
        </w:rPr>
        <w:t>Мелочь</w:t>
      </w:r>
      <w:proofErr w:type="spellEnd"/>
      <w:r w:rsidR="00147267" w:rsidRPr="000052EC">
        <w:rPr>
          <w:b/>
          <w:i/>
          <w:color w:val="0F243E" w:themeColor="text2" w:themeShade="80"/>
          <w:sz w:val="22"/>
          <w:szCs w:val="22"/>
        </w:rPr>
        <w:t xml:space="preserve"> </w:t>
      </w:r>
      <w:proofErr w:type="spellStart"/>
      <w:r w:rsidR="00147267" w:rsidRPr="000052EC">
        <w:rPr>
          <w:b/>
          <w:i/>
          <w:color w:val="0F243E" w:themeColor="text2" w:themeShade="80"/>
          <w:sz w:val="22"/>
          <w:szCs w:val="22"/>
        </w:rPr>
        <w:t>коксовая</w:t>
      </w:r>
      <w:proofErr w:type="spellEnd"/>
      <w:r w:rsidR="00147267" w:rsidRPr="000052EC">
        <w:rPr>
          <w:b/>
          <w:i/>
          <w:color w:val="0F243E" w:themeColor="text2" w:themeShade="80"/>
          <w:sz w:val="22"/>
          <w:szCs w:val="22"/>
          <w:lang w:val="ru-RU"/>
        </w:rPr>
        <w:t xml:space="preserve"> </w:t>
      </w:r>
      <w:r w:rsidR="00147267" w:rsidRPr="000052EC">
        <w:rPr>
          <w:b/>
          <w:i/>
          <w:color w:val="0F243E" w:themeColor="text2" w:themeShade="80"/>
          <w:sz w:val="22"/>
          <w:szCs w:val="22"/>
        </w:rPr>
        <w:t>ТУ У 322-00190443-011-96</w:t>
      </w:r>
      <w:r w:rsidR="00653D5E" w:rsidRPr="000052EC">
        <w:rPr>
          <w:b/>
          <w:i/>
          <w:color w:val="0F243E" w:themeColor="text2" w:themeShade="80"/>
          <w:sz w:val="22"/>
          <w:szCs w:val="22"/>
          <w:lang w:val="ru-RU"/>
        </w:rPr>
        <w:t>/</w:t>
      </w:r>
      <w:r w:rsidR="00653D5E" w:rsidRPr="000052EC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="00653D5E" w:rsidRPr="000052EC">
        <w:rPr>
          <w:b/>
          <w:i/>
          <w:sz w:val="22"/>
          <w:szCs w:val="22"/>
          <w:lang w:val="en"/>
        </w:rPr>
        <w:t>coke</w:t>
      </w:r>
      <w:r w:rsidR="00653D5E" w:rsidRPr="000052EC">
        <w:rPr>
          <w:b/>
          <w:i/>
          <w:sz w:val="22"/>
          <w:szCs w:val="22"/>
          <w:lang w:val="ru-RU"/>
        </w:rPr>
        <w:t xml:space="preserve"> </w:t>
      </w:r>
      <w:r w:rsidR="00653D5E" w:rsidRPr="000052EC">
        <w:rPr>
          <w:b/>
          <w:i/>
          <w:sz w:val="22"/>
          <w:szCs w:val="22"/>
          <w:lang w:val="en"/>
        </w:rPr>
        <w:t>breeze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354"/>
        <w:gridCol w:w="1341"/>
        <w:gridCol w:w="1341"/>
        <w:gridCol w:w="1341"/>
        <w:gridCol w:w="1341"/>
        <w:gridCol w:w="950"/>
        <w:gridCol w:w="950"/>
        <w:gridCol w:w="950"/>
      </w:tblGrid>
      <w:tr w:rsidR="00147267" w:rsidRPr="00147267" w:rsidTr="00653D5E">
        <w:trPr>
          <w:tblHeader/>
        </w:trPr>
        <w:tc>
          <w:tcPr>
            <w:tcW w:w="0" w:type="auto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0052EC">
            <w:pPr>
              <w:pStyle w:val="b-content-content-text-p"/>
              <w:jc w:val="center"/>
              <w:rPr>
                <w:b/>
                <w:bCs/>
                <w:i/>
                <w:color w:val="FFFFFF" w:themeColor="background1"/>
                <w:sz w:val="18"/>
                <w:szCs w:val="18"/>
                <w:lang w:val="ru-RU"/>
              </w:rPr>
            </w:pPr>
            <w:proofErr w:type="spellStart"/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Показатели</w:t>
            </w:r>
            <w:proofErr w:type="spellEnd"/>
            <w:r>
              <w:rPr>
                <w:b/>
                <w:bCs/>
                <w:i/>
                <w:color w:val="FFFFFF" w:themeColor="background1"/>
                <w:sz w:val="18"/>
                <w:szCs w:val="18"/>
                <w:lang w:val="ru-RU"/>
              </w:rPr>
              <w:t>/</w:t>
            </w:r>
            <w:r w:rsidRPr="00147267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  <w:lang w:val="en"/>
              </w:rPr>
              <w:t>indicators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Норма для марки</w:t>
            </w: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  <w:t>/</w:t>
            </w:r>
            <w:r w:rsidRPr="00147267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  <w:lang w:val="en"/>
              </w:rPr>
              <w:t>Standard for grade</w:t>
            </w:r>
          </w:p>
        </w:tc>
      </w:tr>
      <w:tr w:rsidR="00147267" w:rsidRPr="00147267" w:rsidTr="00653D5E">
        <w:trPr>
          <w:tblHeader/>
        </w:trPr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MK1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MK2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4A6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47267">
              <w:rPr>
                <w:b/>
                <w:bCs/>
                <w:i/>
                <w:color w:val="FFFFFF" w:themeColor="background1"/>
                <w:sz w:val="18"/>
                <w:szCs w:val="18"/>
              </w:rPr>
              <w:t>MK3</w:t>
            </w:r>
          </w:p>
        </w:tc>
      </w:tr>
      <w:tr w:rsidR="00147267" w:rsidRPr="00147267" w:rsidTr="00653D5E"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7267" w:rsidRPr="00E4474D" w:rsidRDefault="00147267" w:rsidP="00147267">
            <w:pPr>
              <w:pStyle w:val="b-content-content-text-p"/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-US"/>
              </w:rPr>
            </w:pP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Зольность</w:t>
            </w:r>
            <w:proofErr w:type="spellEnd"/>
            <w:r w:rsidR="00653D5E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ru-RU"/>
              </w:rPr>
              <w:t>/</w:t>
            </w:r>
            <w:r w:rsidR="00653D5E" w:rsidRPr="00653D5E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ash content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br/>
              <w:t>(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A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  <w:vertAlign w:val="superscript"/>
              </w:rPr>
              <w:t>d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), %, 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="00E4474D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ru-RU"/>
              </w:rPr>
              <w:t xml:space="preserve"> </w:t>
            </w:r>
            <w:r w:rsidR="00E4474D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-US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18,0</w:t>
            </w:r>
          </w:p>
        </w:tc>
      </w:tr>
      <w:tr w:rsidR="00147267" w:rsidRPr="00147267" w:rsidTr="00653D5E"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7267" w:rsidRPr="00E4474D" w:rsidRDefault="00147267" w:rsidP="00147267">
            <w:pPr>
              <w:pStyle w:val="b-content-content-text-p"/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-US"/>
              </w:rPr>
            </w:pP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Массовая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доля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общей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влаги</w:t>
            </w:r>
            <w:proofErr w:type="spellEnd"/>
            <w:r>
              <w:rPr>
                <w:b/>
                <w:bCs/>
                <w:i/>
                <w:color w:val="0F243E" w:themeColor="text2" w:themeShade="80"/>
                <w:sz w:val="18"/>
                <w:szCs w:val="18"/>
                <w:lang w:val="ru-RU"/>
              </w:rPr>
              <w:t>/</w:t>
            </w:r>
            <w:r w:rsidRPr="00147267">
              <w:rPr>
                <w:rFonts w:asciiTheme="minorHAnsi" w:eastAsiaTheme="minorHAnsi" w:hAnsiTheme="minorHAnsi" w:cstheme="minorBidi"/>
                <w:sz w:val="22"/>
                <w:szCs w:val="22"/>
                <w:lang w:val="en" w:eastAsia="en-US"/>
              </w:rPr>
              <w:t xml:space="preserve"> </w:t>
            </w:r>
            <w:r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Mass fraction of total moisture</w:t>
            </w:r>
            <w:r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</w:rPr>
              <w:br/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(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W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  <w:vertAlign w:val="subscript"/>
              </w:rPr>
              <w:t>t</w:t>
            </w:r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  <w:vertAlign w:val="superscript"/>
              </w:rPr>
              <w:t>r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), %, не </w:t>
            </w:r>
            <w:r w:rsidR="00E4474D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болем</w:t>
            </w:r>
            <w:r w:rsidR="00E4474D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-US"/>
              </w:rPr>
              <w:t xml:space="preserve">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24,0</w:t>
            </w:r>
          </w:p>
        </w:tc>
      </w:tr>
      <w:tr w:rsidR="00147267" w:rsidRPr="00147267" w:rsidTr="00653D5E"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7267" w:rsidRPr="00653D5E" w:rsidRDefault="00147267" w:rsidP="00147267">
            <w:pPr>
              <w:pStyle w:val="b-content-content-text-p"/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-US"/>
              </w:rPr>
            </w:pP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Массовая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доля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кусков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размером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10мм, не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более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, %</w:t>
            </w:r>
            <w:r w:rsidR="00653D5E" w:rsidRPr="00653D5E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-US"/>
              </w:rPr>
              <w:t>/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Mass fraction of pieces larger than 10 mm, not more,%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-US"/>
              </w:rPr>
              <w:t xml:space="preserve"> </w:t>
            </w:r>
            <w:r w:rsidR="00E4474D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-US"/>
              </w:rPr>
              <w:t xml:space="preserve">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6,0</w:t>
            </w:r>
          </w:p>
        </w:tc>
      </w:tr>
      <w:tr w:rsidR="00147267" w:rsidRPr="00147267" w:rsidTr="00653D5E"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1B1B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7267" w:rsidRPr="00653D5E" w:rsidRDefault="00147267" w:rsidP="00147267">
            <w:pPr>
              <w:pStyle w:val="b-content-content-text-p"/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-US"/>
              </w:rPr>
            </w:pP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Размер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кусков</w:t>
            </w:r>
            <w:proofErr w:type="spellEnd"/>
            <w:r w:rsidRPr="00147267">
              <w:rPr>
                <w:b/>
                <w:bCs/>
                <w:i/>
                <w:color w:val="0F243E" w:themeColor="text2" w:themeShade="80"/>
                <w:sz w:val="18"/>
                <w:szCs w:val="18"/>
              </w:rPr>
              <w:t>, мм</w:t>
            </w:r>
            <w:r w:rsidR="00653D5E" w:rsidRPr="00653D5E">
              <w:rPr>
                <w:b/>
                <w:bCs/>
                <w:i/>
                <w:color w:val="0F243E" w:themeColor="text2" w:themeShade="80"/>
                <w:sz w:val="18"/>
                <w:szCs w:val="18"/>
                <w:lang w:val="en-US"/>
              </w:rPr>
              <w:t>/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"/>
              </w:rPr>
              <w:t>The size of pieces, mm</w:t>
            </w:r>
            <w:r w:rsidR="00653D5E" w:rsidRPr="00653D5E">
              <w:rPr>
                <w:b/>
                <w:bCs/>
                <w:i/>
                <w:color w:val="984806" w:themeColor="accent6" w:themeShade="8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0-10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0-8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0-10</w:t>
            </w: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br/>
              <w:t>0-8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47267" w:rsidRPr="00147267" w:rsidRDefault="00147267" w:rsidP="00147267">
            <w:pPr>
              <w:pStyle w:val="b-content-content-text-p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 w:rsidRPr="00147267">
              <w:rPr>
                <w:b/>
                <w:i/>
                <w:color w:val="0F243E" w:themeColor="text2" w:themeShade="80"/>
                <w:sz w:val="18"/>
                <w:szCs w:val="18"/>
              </w:rPr>
              <w:t>0-8</w:t>
            </w:r>
          </w:p>
        </w:tc>
      </w:tr>
      <w:tr w:rsidR="005D3813" w:rsidRPr="005D3813" w:rsidTr="00653D5E">
        <w:tblPrEx>
          <w:tblCellSpacing w:w="15" w:type="dxa"/>
        </w:tblPrEx>
        <w:trPr>
          <w:gridAfter w:val="3"/>
          <w:tblCellSpacing w:w="15" w:type="dxa"/>
        </w:trPr>
        <w:tc>
          <w:tcPr>
            <w:tcW w:w="0" w:type="auto"/>
            <w:vAlign w:val="center"/>
          </w:tcPr>
          <w:p w:rsidR="005D3813" w:rsidRPr="005D3813" w:rsidRDefault="005D3813" w:rsidP="005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D3813" w:rsidRPr="005D3813" w:rsidRDefault="005D3813" w:rsidP="005D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D3813" w:rsidRPr="005D3813" w:rsidRDefault="005D3813" w:rsidP="005D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D3813" w:rsidRPr="005D3813" w:rsidRDefault="005D3813" w:rsidP="005D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D3813" w:rsidRPr="005D3813" w:rsidRDefault="005D3813" w:rsidP="005D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5D3813" w:rsidRPr="005D3813" w:rsidRDefault="005D3813" w:rsidP="005D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A3570" w:rsidRPr="00842D84" w:rsidRDefault="00603547" w:rsidP="00FA35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val="ru-RU" w:eastAsia="ru-RU"/>
        </w:rPr>
      </w:pPr>
      <w:r w:rsidRPr="00FA35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FA3570" w:rsidRPr="00842D84">
        <w:rPr>
          <w:rFonts w:ascii="Times New Roman" w:eastAsia="Times New Roman" w:hAnsi="Times New Roman" w:cs="Times New Roman"/>
          <w:i/>
          <w:color w:val="002060"/>
          <w:sz w:val="20"/>
          <w:szCs w:val="20"/>
          <w:lang w:val="ru-RU" w:eastAsia="ru-RU"/>
        </w:rPr>
        <w:t xml:space="preserve">Динамичный рост, стабильность и рентабельность являются основными чертами нашего развития. </w:t>
      </w:r>
    </w:p>
    <w:p w:rsidR="00FA3570" w:rsidRPr="00842D84" w:rsidRDefault="00FA3570" w:rsidP="00842D84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0"/>
          <w:szCs w:val="20"/>
          <w:lang w:val="ru-RU" w:eastAsia="ru-RU"/>
        </w:rPr>
      </w:pPr>
      <w:r w:rsidRPr="00842D84">
        <w:rPr>
          <w:rFonts w:ascii="Times New Roman" w:eastAsia="Times New Roman" w:hAnsi="Times New Roman" w:cs="Times New Roman"/>
          <w:i/>
          <w:color w:val="002060"/>
          <w:sz w:val="20"/>
          <w:szCs w:val="20"/>
          <w:lang w:val="ru-RU" w:eastAsia="ru-RU"/>
        </w:rPr>
        <w:t>В качестве генерального поставщика  коксохимических проектов «</w:t>
      </w:r>
      <w:r w:rsidRPr="00842D84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>«</w:t>
      </w:r>
      <w:r w:rsidRPr="00842D84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en"/>
        </w:rPr>
        <w:t>GLOBENET</w:t>
      </w:r>
      <w:r w:rsidRPr="00842D84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  </w:t>
      </w:r>
      <w:r w:rsidRPr="00842D84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en"/>
        </w:rPr>
        <w:t>Alliance</w:t>
      </w:r>
      <w:r w:rsidRPr="00842D84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 </w:t>
      </w:r>
      <w:r w:rsidRPr="00842D84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en"/>
        </w:rPr>
        <w:t>LLP</w:t>
      </w:r>
      <w:r w:rsidRPr="00842D84">
        <w:rPr>
          <w:rStyle w:val="hps"/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» </w:t>
      </w:r>
      <w:r w:rsidRPr="00842D84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 </w:t>
      </w:r>
      <w:r w:rsidRPr="00842D84">
        <w:rPr>
          <w:rFonts w:ascii="Times New Roman" w:eastAsia="Times New Roman" w:hAnsi="Times New Roman" w:cs="Times New Roman"/>
          <w:i/>
          <w:color w:val="002060"/>
          <w:sz w:val="20"/>
          <w:szCs w:val="20"/>
          <w:lang w:val="ru-RU" w:eastAsia="ru-RU"/>
        </w:rPr>
        <w:t xml:space="preserve"> предоставляет широкий спектр коммерческих, проектных, инжиниринговых и финансовых и сервисных услуг  самого высокого качества. В течени</w:t>
      </w:r>
      <w:proofErr w:type="gramStart"/>
      <w:r w:rsidRPr="00842D84">
        <w:rPr>
          <w:rFonts w:ascii="Times New Roman" w:eastAsia="Times New Roman" w:hAnsi="Times New Roman" w:cs="Times New Roman"/>
          <w:i/>
          <w:color w:val="002060"/>
          <w:sz w:val="20"/>
          <w:szCs w:val="20"/>
          <w:lang w:val="ru-RU" w:eastAsia="ru-RU"/>
        </w:rPr>
        <w:t>и</w:t>
      </w:r>
      <w:proofErr w:type="gramEnd"/>
      <w:r w:rsidRPr="00842D84">
        <w:rPr>
          <w:rFonts w:ascii="Times New Roman" w:eastAsia="Times New Roman" w:hAnsi="Times New Roman" w:cs="Times New Roman"/>
          <w:i/>
          <w:color w:val="002060"/>
          <w:sz w:val="20"/>
          <w:szCs w:val="20"/>
          <w:lang w:val="ru-RU" w:eastAsia="ru-RU"/>
        </w:rPr>
        <w:t xml:space="preserve"> своего относительно недолгого существования смогла закрепить за собой прочное место поставщика коксовой и химической группы. Способность реализовать сложные коммерческие проекты, удовлетворяя при этом индивидуальные запросы и потребности заказчиков, обеспечивает высокую конкурентоспособность компании.</w:t>
      </w:r>
    </w:p>
    <w:p w:rsidR="000B2849" w:rsidRDefault="00FA3570" w:rsidP="00842D8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lang w:val="ru-RU" w:eastAsia="ru-RU"/>
        </w:rPr>
      </w:pPr>
      <w:r w:rsidRPr="00842D84">
        <w:rPr>
          <w:rFonts w:ascii="Times New Roman" w:eastAsia="Times New Roman" w:hAnsi="Times New Roman" w:cs="Times New Roman"/>
          <w:i/>
          <w:color w:val="002060"/>
          <w:sz w:val="20"/>
          <w:szCs w:val="20"/>
          <w:lang w:val="ru-RU" w:eastAsia="ru-RU"/>
        </w:rPr>
        <w:t>Сфера экспорта компании  ориентируется на поставках  коксо</w:t>
      </w:r>
      <w:r w:rsidR="00842D84" w:rsidRPr="00842D84">
        <w:rPr>
          <w:rFonts w:ascii="Times New Roman" w:eastAsia="Times New Roman" w:hAnsi="Times New Roman" w:cs="Times New Roman"/>
          <w:i/>
          <w:color w:val="002060"/>
          <w:sz w:val="20"/>
          <w:szCs w:val="20"/>
          <w:lang w:val="ru-RU" w:eastAsia="ru-RU"/>
        </w:rPr>
        <w:t xml:space="preserve">вой и </w:t>
      </w:r>
      <w:r w:rsidRPr="00842D84">
        <w:rPr>
          <w:rFonts w:ascii="Times New Roman" w:eastAsia="Times New Roman" w:hAnsi="Times New Roman" w:cs="Times New Roman"/>
          <w:i/>
          <w:color w:val="002060"/>
          <w:sz w:val="20"/>
          <w:szCs w:val="20"/>
          <w:lang w:val="ru-RU" w:eastAsia="ru-RU"/>
        </w:rPr>
        <w:t>химическо</w:t>
      </w:r>
      <w:r w:rsidR="00842D84" w:rsidRPr="00842D84">
        <w:rPr>
          <w:rFonts w:ascii="Times New Roman" w:eastAsia="Times New Roman" w:hAnsi="Times New Roman" w:cs="Times New Roman"/>
          <w:i/>
          <w:color w:val="002060"/>
          <w:sz w:val="20"/>
          <w:szCs w:val="20"/>
          <w:lang w:val="ru-RU" w:eastAsia="ru-RU"/>
        </w:rPr>
        <w:t xml:space="preserve">й группы </w:t>
      </w:r>
      <w:r w:rsidRPr="00842D84">
        <w:rPr>
          <w:rFonts w:ascii="Times New Roman" w:eastAsia="Times New Roman" w:hAnsi="Times New Roman" w:cs="Times New Roman"/>
          <w:i/>
          <w:color w:val="002060"/>
          <w:sz w:val="20"/>
          <w:szCs w:val="20"/>
          <w:lang w:val="ru-RU" w:eastAsia="ru-RU"/>
        </w:rPr>
        <w:t xml:space="preserve"> сырья  с территории Украины на  промышленные объекты  территории Центральной и Восточной Европы, главным образом в России,  Белоруссии,</w:t>
      </w:r>
      <w:r w:rsidR="00842D84" w:rsidRPr="00842D84">
        <w:rPr>
          <w:rFonts w:ascii="Times New Roman" w:eastAsia="Times New Roman" w:hAnsi="Times New Roman" w:cs="Times New Roman"/>
          <w:i/>
          <w:color w:val="002060"/>
          <w:sz w:val="20"/>
          <w:szCs w:val="20"/>
          <w:lang w:val="ru-RU" w:eastAsia="ru-RU"/>
        </w:rPr>
        <w:t xml:space="preserve"> </w:t>
      </w:r>
      <w:r w:rsidRPr="00842D84">
        <w:rPr>
          <w:rFonts w:ascii="Times New Roman" w:eastAsia="Times New Roman" w:hAnsi="Times New Roman" w:cs="Times New Roman"/>
          <w:i/>
          <w:color w:val="002060"/>
          <w:sz w:val="20"/>
          <w:szCs w:val="20"/>
          <w:lang w:val="ru-RU" w:eastAsia="ru-RU"/>
        </w:rPr>
        <w:t>Азии в области машиностроения, производства стройматериалов, энергетики и металлургии, которые представляют значительный потенциал для ее дальнейшего развития</w:t>
      </w:r>
      <w:r w:rsidRPr="00842D84"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lang w:val="ru-RU" w:eastAsia="ru-RU"/>
        </w:rPr>
        <w:t>.</w:t>
      </w:r>
    </w:p>
    <w:p w:rsidR="000B2849" w:rsidRDefault="000B2849" w:rsidP="00842D8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lang w:val="ru-RU" w:eastAsia="ru-RU"/>
        </w:rPr>
      </w:pPr>
    </w:p>
    <w:p w:rsidR="00FA3570" w:rsidRPr="000B2849" w:rsidRDefault="00FA3570" w:rsidP="00842D84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</w:pPr>
      <w:r w:rsidRPr="000B2849">
        <w:rPr>
          <w:rFonts w:ascii="Times New Roman" w:hAnsi="Times New Roman" w:cs="Times New Roman"/>
          <w:b/>
          <w:i/>
          <w:color w:val="002060"/>
          <w:sz w:val="20"/>
          <w:szCs w:val="20"/>
          <w:lang w:val="en-US"/>
        </w:rPr>
        <w:t xml:space="preserve"> </w:t>
      </w:r>
      <w:r w:rsidR="00842D84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Dynamic growth, stability and profitability are the main features of our development.</w:t>
      </w:r>
      <w:r w:rsidR="00842D84" w:rsidRPr="000B2849"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="00842D84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As a general supp</w:t>
      </w:r>
      <w:r w:rsidR="000B2849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lier </w:t>
      </w:r>
      <w:proofErr w:type="spellStart"/>
      <w:r w:rsidR="000B2849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koksohimicheskih</w:t>
      </w:r>
      <w:proofErr w:type="spellEnd"/>
      <w:r w:rsidR="000B2849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projects </w:t>
      </w:r>
      <w:r w:rsidR="00842D84" w:rsidRPr="000B2849">
        <w:rPr>
          <w:rFonts w:ascii="Times New Roman" w:hAnsi="Times New Roman" w:cs="Times New Roman"/>
          <w:b/>
          <w:i/>
          <w:color w:val="002060"/>
          <w:lang w:val="en"/>
        </w:rPr>
        <w:t>« GLOBENET Alliance LLP »</w:t>
      </w:r>
      <w:r w:rsidR="000B2849" w:rsidRPr="000B2849"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="00842D84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offers a wide range of commercial, design, engineering and financial services and the highest quality. During its relatively short existence was able to secure a strong position supplier of coke and chemical group. The ability to implement complex commercial projects, while meeting individual needs and requirements of customers, provide high competitiveness.</w:t>
      </w:r>
      <w:r w:rsidR="00842D84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br/>
        <w:t xml:space="preserve">Scope export company focused on supplying coke and chemical raw materials group from the territory of Ukraine for </w:t>
      </w:r>
      <w:r w:rsidR="00842D84"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lastRenderedPageBreak/>
        <w:t>industrial facilities in Central and Eastern Europe, mainly in Russia, Belarus, Asia in the field of engineering, building materials, energy and metallurgy, which represent a significant potential for further development .</w:t>
      </w:r>
    </w:p>
    <w:p w:rsidR="00842D84" w:rsidRPr="00842D84" w:rsidRDefault="00842D84" w:rsidP="00FA0AA7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</w:pPr>
      <w:r w:rsidRPr="00842D84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Вы можете связаться с представителями нашей компании, согласовать </w:t>
      </w:r>
      <w:r w:rsidR="00822703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станции </w:t>
      </w:r>
      <w:r w:rsidRPr="00842D84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>погран</w:t>
      </w:r>
      <w:r w:rsidR="00822703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ичного </w:t>
      </w:r>
      <w:r w:rsidRPr="00842D84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>переход</w:t>
      </w:r>
      <w:r w:rsidR="00822703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>а</w:t>
      </w:r>
      <w:r w:rsidRPr="00842D84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>, условия отправки и предложить ценовую категорию</w:t>
      </w:r>
      <w:r w:rsidR="00822703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 </w:t>
      </w:r>
      <w:r w:rsidRPr="00842D84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>на  интересующую Вас продукцию.</w:t>
      </w:r>
    </w:p>
    <w:p w:rsidR="00842D84" w:rsidRPr="00842D84" w:rsidRDefault="00842D84" w:rsidP="00FA0AA7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</w:pPr>
      <w:r w:rsidRPr="00842D84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>Предпочтение отдается компаниям готовым предоставить собственный железнодорожный подвижной состав.</w:t>
      </w:r>
    </w:p>
    <w:p w:rsidR="00842D84" w:rsidRPr="00842D84" w:rsidRDefault="00842D84" w:rsidP="00FA0AA7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</w:pPr>
      <w:r w:rsidRPr="00842D84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Учитывая происходящие события на Украине, менеджеры нашей </w:t>
      </w:r>
      <w:proofErr w:type="gramStart"/>
      <w:r w:rsidRPr="00842D84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>компании</w:t>
      </w:r>
      <w:proofErr w:type="gramEnd"/>
      <w:r w:rsidRPr="00842D84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 рассмотрят любые предложения,</w:t>
      </w:r>
      <w:r w:rsidR="00FA0AA7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 а</w:t>
      </w:r>
      <w:r w:rsidRPr="00842D84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 логистический центр компании </w:t>
      </w:r>
      <w:r w:rsidR="00822703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 «</w:t>
      </w:r>
      <w:r w:rsidR="00822703" w:rsidRPr="00822703">
        <w:rPr>
          <w:rFonts w:ascii="Times New Roman" w:hAnsi="Times New Roman" w:cs="Times New Roman"/>
          <w:b/>
          <w:i/>
          <w:color w:val="002060"/>
          <w:sz w:val="20"/>
          <w:szCs w:val="20"/>
          <w:lang w:val="en"/>
        </w:rPr>
        <w:t>GLOVENET</w:t>
      </w:r>
      <w:r w:rsidR="00822703" w:rsidRPr="00822703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 </w:t>
      </w:r>
      <w:r w:rsidR="00822703" w:rsidRPr="00822703">
        <w:rPr>
          <w:rFonts w:ascii="Times New Roman" w:hAnsi="Times New Roman" w:cs="Times New Roman"/>
          <w:b/>
          <w:i/>
          <w:color w:val="002060"/>
          <w:sz w:val="20"/>
          <w:szCs w:val="20"/>
          <w:lang w:val="en"/>
        </w:rPr>
        <w:t>ALLIANCE</w:t>
      </w:r>
      <w:r w:rsidR="00822703" w:rsidRPr="00822703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 </w:t>
      </w:r>
      <w:r w:rsidR="00822703" w:rsidRPr="00822703">
        <w:rPr>
          <w:rFonts w:ascii="Times New Roman" w:hAnsi="Times New Roman" w:cs="Times New Roman"/>
          <w:b/>
          <w:i/>
          <w:color w:val="002060"/>
          <w:sz w:val="20"/>
          <w:szCs w:val="20"/>
          <w:lang w:val="en"/>
        </w:rPr>
        <w:t>LLP</w:t>
      </w:r>
      <w:r w:rsidR="00822703" w:rsidRPr="00822703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>»</w:t>
      </w:r>
      <w:r w:rsidRPr="00842D84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 </w:t>
      </w:r>
      <w:r w:rsidR="00822703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 </w:t>
      </w:r>
      <w:r w:rsidRPr="00842D84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>просчитает наилучшие и выгодные условия.</w:t>
      </w:r>
    </w:p>
    <w:p w:rsidR="00842D84" w:rsidRDefault="00842D84" w:rsidP="00FA0AA7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</w:pPr>
      <w:r w:rsidRPr="00842D84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>Мы заинтересованы в расширении сотрудничества.</w:t>
      </w:r>
    </w:p>
    <w:p w:rsidR="000B2849" w:rsidRPr="000B2849" w:rsidRDefault="00822703" w:rsidP="00FA0AA7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lang w:val="ru-RU"/>
        </w:rPr>
      </w:pP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You can contact our representatives, to agree on border crossing, sending conditions and offer price </w:t>
      </w:r>
      <w:proofErr w:type="spellStart"/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kategoriyuna</w:t>
      </w:r>
      <w:proofErr w:type="spellEnd"/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 xml:space="preserve"> products you are interested.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br/>
        <w:t>Preference is given to the company is ready to provide its own railway rolling stock.</w:t>
      </w:r>
    </w:p>
    <w:p w:rsidR="000B2849" w:rsidRPr="000B2849" w:rsidRDefault="00822703" w:rsidP="00FA0AA7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lang w:val="ru-RU"/>
        </w:rPr>
      </w:pP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br/>
        <w:t xml:space="preserve">Given the events in Ukraine, managers of our company will consider any proposals logistics center </w:t>
      </w:r>
      <w:r w:rsidRPr="000B2849">
        <w:rPr>
          <w:rFonts w:ascii="Times New Roman" w:hAnsi="Times New Roman" w:cs="Times New Roman"/>
          <w:b/>
          <w:i/>
          <w:color w:val="002060"/>
          <w:lang w:val="en-US"/>
        </w:rPr>
        <w:t>«</w:t>
      </w:r>
      <w:r w:rsidRPr="000B2849">
        <w:rPr>
          <w:rFonts w:ascii="Times New Roman" w:hAnsi="Times New Roman" w:cs="Times New Roman"/>
          <w:b/>
          <w:i/>
          <w:color w:val="002060"/>
          <w:lang w:val="en"/>
        </w:rPr>
        <w:t>GLOVENET ALLIANCE LLP”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calculates the best and profitable.</w:t>
      </w:r>
    </w:p>
    <w:p w:rsidR="00822703" w:rsidRPr="000B2849" w:rsidRDefault="00822703" w:rsidP="00FA0AA7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lang w:val="ru-RU"/>
        </w:rPr>
      </w:pP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br/>
        <w:t>We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ru-RU"/>
        </w:rPr>
        <w:t xml:space="preserve"> 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are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ru-RU"/>
        </w:rPr>
        <w:t xml:space="preserve"> 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interested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ru-RU"/>
        </w:rPr>
        <w:t xml:space="preserve"> 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in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ru-RU"/>
        </w:rPr>
        <w:t xml:space="preserve"> 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expanding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ru-RU"/>
        </w:rPr>
        <w:t xml:space="preserve"> 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cooperation</w:t>
      </w: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ru-RU"/>
        </w:rPr>
        <w:t>.</w:t>
      </w:r>
    </w:p>
    <w:p w:rsidR="000B2849" w:rsidRDefault="000B2849" w:rsidP="00FA0AA7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ru-RU"/>
        </w:rPr>
      </w:pPr>
    </w:p>
    <w:p w:rsidR="00822703" w:rsidRDefault="00822703" w:rsidP="00FA0AA7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</w:pPr>
      <w:r w:rsidRPr="00FA0AA7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>Менеджеры будут рады общению с Вами, всегда готовы ответить на все вопросы и предоставить необходимую  информацию</w:t>
      </w:r>
    </w:p>
    <w:p w:rsidR="000B2849" w:rsidRPr="000B2849" w:rsidRDefault="000B2849" w:rsidP="00FA0AA7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0"/>
          <w:szCs w:val="20"/>
          <w:lang w:val="en-US"/>
        </w:rPr>
      </w:pPr>
    </w:p>
    <w:p w:rsidR="00822703" w:rsidRPr="000B2849" w:rsidRDefault="00822703" w:rsidP="00FA0AA7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</w:pP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Managers will be happy to communicate with you, always ready to answer all questions and provide the necessary information</w:t>
      </w:r>
    </w:p>
    <w:p w:rsidR="000B2849" w:rsidRPr="000B2849" w:rsidRDefault="000B2849" w:rsidP="00FA0AA7">
      <w:pPr>
        <w:spacing w:after="0" w:line="240" w:lineRule="auto"/>
        <w:rPr>
          <w:rFonts w:ascii="Times New Roman" w:hAnsi="Times New Roman" w:cs="Times New Roman"/>
          <w:b/>
          <w:i/>
          <w:color w:val="002060"/>
          <w:lang w:val="ru-RU"/>
        </w:rPr>
      </w:pPr>
    </w:p>
    <w:p w:rsidR="00822703" w:rsidRPr="00FA0AA7" w:rsidRDefault="00FA0AA7" w:rsidP="00FA0AA7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</w:pPr>
      <w:r w:rsidRPr="00FA0AA7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>Надеемся, что наше предложение не останетс</w:t>
      </w:r>
      <w:proofErr w:type="gramStart"/>
      <w:r w:rsidRPr="00FA0AA7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>я</w:t>
      </w:r>
      <w:r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>-</w:t>
      </w:r>
      <w:proofErr w:type="gramEnd"/>
      <w:r w:rsidRPr="00FA0AA7"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  <w:t xml:space="preserve"> не отвеченным и безрезультатным.</w:t>
      </w:r>
    </w:p>
    <w:p w:rsidR="000B2849" w:rsidRDefault="000B2849" w:rsidP="00FA0AA7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ru-RU"/>
        </w:rPr>
      </w:pPr>
    </w:p>
    <w:p w:rsidR="00FA0AA7" w:rsidRPr="000B2849" w:rsidRDefault="00FA0AA7" w:rsidP="00FA0AA7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</w:pPr>
      <w:r w:rsidRPr="000B2849">
        <w:rPr>
          <w:rFonts w:ascii="Times New Roman" w:hAnsi="Times New Roman" w:cs="Times New Roman"/>
          <w:b/>
          <w:i/>
          <w:color w:val="984806" w:themeColor="accent6" w:themeShade="80"/>
          <w:lang w:val="en"/>
        </w:rPr>
        <w:t>We hope that our proposal will not remain unanswered and inconclusive.</w:t>
      </w:r>
    </w:p>
    <w:p w:rsidR="00842D84" w:rsidRPr="00FA0AA7" w:rsidRDefault="00842D84" w:rsidP="00842D84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  <w:lang w:val="en-US"/>
        </w:rPr>
      </w:pPr>
    </w:p>
    <w:p w:rsidR="00842D84" w:rsidRPr="00822703" w:rsidRDefault="00842D84" w:rsidP="00842D84">
      <w:pPr>
        <w:rPr>
          <w:rFonts w:ascii="Times New Roman" w:hAnsi="Times New Roman" w:cs="Times New Roman"/>
          <w:b/>
          <w:i/>
          <w:color w:val="3D3D3D"/>
          <w:sz w:val="24"/>
          <w:szCs w:val="24"/>
          <w:lang w:val="en-US"/>
        </w:rPr>
      </w:pPr>
      <w:r w:rsidRPr="00822703">
        <w:rPr>
          <w:rFonts w:ascii="Times New Roman" w:hAnsi="Times New Roman" w:cs="Times New Roman"/>
          <w:i/>
          <w:color w:val="002060"/>
          <w:sz w:val="24"/>
          <w:szCs w:val="24"/>
          <w:highlight w:val="yellow"/>
          <w:lang w:val="ru-RU"/>
        </w:rPr>
        <w:t>Контакт</w:t>
      </w:r>
      <w:r w:rsidRPr="00822703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 xml:space="preserve"> </w:t>
      </w:r>
      <w:r w:rsidRPr="00822703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</w:rPr>
        <w:t>«</w:t>
      </w:r>
      <w:proofErr w:type="spellStart"/>
      <w:r w:rsidRPr="00822703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>Globenet</w:t>
      </w:r>
      <w:proofErr w:type="spellEnd"/>
      <w:r w:rsidRPr="00822703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 xml:space="preserve"> Alliance LLP. </w:t>
      </w:r>
      <w:r w:rsidR="00CD0ECC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>Ukrain</w:t>
      </w:r>
      <w:r w:rsidR="0027432B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>e</w:t>
      </w:r>
      <w:r w:rsidRPr="00822703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</w:rPr>
        <w:t>»</w:t>
      </w:r>
      <w:r w:rsidRPr="00822703">
        <w:rPr>
          <w:rFonts w:ascii="Times New Roman" w:hAnsi="Times New Roman" w:cs="Times New Roman"/>
          <w:i/>
          <w:color w:val="002060"/>
          <w:sz w:val="24"/>
          <w:szCs w:val="24"/>
          <w:highlight w:val="yellow"/>
          <w:lang w:val="en-US"/>
        </w:rPr>
        <w:t xml:space="preserve">, </w:t>
      </w:r>
      <w:r w:rsidRPr="00822703">
        <w:rPr>
          <w:rFonts w:ascii="Times New Roman" w:hAnsi="Times New Roman" w:cs="Times New Roman"/>
          <w:i/>
          <w:color w:val="002060"/>
          <w:sz w:val="24"/>
          <w:szCs w:val="24"/>
          <w:highlight w:val="yellow"/>
        </w:rPr>
        <w:t xml:space="preserve"> </w:t>
      </w:r>
      <w:r w:rsidRPr="00822703">
        <w:rPr>
          <w:rFonts w:ascii="Times New Roman" w:hAnsi="Times New Roman" w:cs="Times New Roman"/>
          <w:i/>
          <w:color w:val="002060"/>
          <w:sz w:val="24"/>
          <w:szCs w:val="24"/>
          <w:highlight w:val="yellow"/>
          <w:lang w:val="en-US"/>
        </w:rPr>
        <w:t xml:space="preserve">    </w:t>
      </w:r>
      <w:r w:rsidRPr="00822703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  <w:highlight w:val="yellow"/>
          <w:lang w:val="en-US"/>
        </w:rPr>
        <w:t>E-mail</w:t>
      </w:r>
      <w:r w:rsidRPr="00822703">
        <w:rPr>
          <w:rFonts w:ascii="Times New Roman" w:hAnsi="Times New Roman" w:cs="Times New Roman"/>
          <w:i/>
          <w:color w:val="002060"/>
          <w:sz w:val="24"/>
          <w:szCs w:val="24"/>
          <w:highlight w:val="yellow"/>
          <w:lang w:val="en-US"/>
        </w:rPr>
        <w:t xml:space="preserve">:   </w:t>
      </w:r>
      <w:proofErr w:type="spellStart"/>
      <w:r w:rsidRPr="00822703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>sdt</w:t>
      </w:r>
      <w:proofErr w:type="spellEnd"/>
      <w:r w:rsidRPr="00822703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 xml:space="preserve"> @donapex.net     </w:t>
      </w:r>
      <w:r w:rsidRPr="00822703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  <w:highlight w:val="yellow"/>
          <w:lang w:val="en-US"/>
        </w:rPr>
        <w:t>Tel</w:t>
      </w:r>
      <w:r w:rsidRPr="00822703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 xml:space="preserve"> +38</w:t>
      </w:r>
      <w:r w:rsidR="00FA0AA7" w:rsidRPr="00FA0AA7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 xml:space="preserve">  </w:t>
      </w:r>
      <w:r w:rsidRPr="00822703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> </w:t>
      </w:r>
      <w:proofErr w:type="gramStart"/>
      <w:r w:rsidRPr="00822703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 xml:space="preserve">050 </w:t>
      </w:r>
      <w:r w:rsidR="00FA0AA7" w:rsidRPr="00FA0AA7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 xml:space="preserve"> </w:t>
      </w:r>
      <w:r w:rsidRPr="00822703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>86</w:t>
      </w:r>
      <w:proofErr w:type="gramEnd"/>
      <w:r w:rsidR="00FA0AA7" w:rsidRPr="00FA0AA7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 xml:space="preserve"> </w:t>
      </w:r>
      <w:r w:rsidRPr="00822703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 xml:space="preserve"> 46</w:t>
      </w:r>
      <w:r w:rsidR="00FA0AA7" w:rsidRPr="00FA0AA7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 xml:space="preserve"> </w:t>
      </w:r>
      <w:r w:rsidRPr="00822703">
        <w:rPr>
          <w:rFonts w:ascii="Times New Roman" w:hAnsi="Times New Roman" w:cs="Times New Roman"/>
          <w:b/>
          <w:i/>
          <w:color w:val="002060"/>
          <w:sz w:val="24"/>
          <w:szCs w:val="24"/>
          <w:highlight w:val="yellow"/>
          <w:lang w:val="en-US"/>
        </w:rPr>
        <w:t xml:space="preserve"> 730 </w:t>
      </w:r>
      <w:r w:rsidRPr="00FA0AA7">
        <w:rPr>
          <w:rFonts w:ascii="Times New Roman" w:hAnsi="Times New Roman" w:cs="Times New Roman"/>
          <w:b/>
          <w:i/>
          <w:color w:val="002060"/>
          <w:sz w:val="20"/>
          <w:szCs w:val="20"/>
          <w:highlight w:val="yellow"/>
          <w:lang w:val="ru-RU"/>
        </w:rPr>
        <w:t>Вадим</w:t>
      </w:r>
      <w:r w:rsidR="00822703" w:rsidRPr="00FA0AA7">
        <w:rPr>
          <w:rFonts w:ascii="Times New Roman" w:hAnsi="Times New Roman" w:cs="Times New Roman"/>
          <w:b/>
          <w:i/>
          <w:color w:val="002060"/>
          <w:sz w:val="20"/>
          <w:szCs w:val="20"/>
          <w:highlight w:val="yellow"/>
          <w:lang w:val="en-US"/>
        </w:rPr>
        <w:t xml:space="preserve">. </w:t>
      </w:r>
      <w:r w:rsidR="00822703" w:rsidRPr="00FA0AA7">
        <w:rPr>
          <w:rFonts w:ascii="Times New Roman" w:hAnsi="Times New Roman" w:cs="Times New Roman"/>
          <w:b/>
          <w:i/>
          <w:color w:val="002060"/>
          <w:sz w:val="20"/>
          <w:szCs w:val="20"/>
          <w:highlight w:val="yellow"/>
          <w:lang w:val="ru-RU"/>
        </w:rPr>
        <w:t>Наталия</w:t>
      </w:r>
      <w:r w:rsidRPr="00FA0AA7">
        <w:rPr>
          <w:rStyle w:val="bold1"/>
          <w:rFonts w:ascii="Times New Roman" w:hAnsi="Times New Roman" w:cs="Times New Roman"/>
          <w:i/>
          <w:color w:val="3D3D3D"/>
          <w:sz w:val="20"/>
          <w:szCs w:val="20"/>
          <w:highlight w:val="yellow"/>
          <w:lang w:val="en-US"/>
        </w:rPr>
        <w:t xml:space="preserve"> </w:t>
      </w:r>
      <w:r w:rsidR="00822703" w:rsidRPr="00FA0AA7">
        <w:rPr>
          <w:rStyle w:val="bold1"/>
          <w:rFonts w:ascii="Times New Roman" w:hAnsi="Times New Roman" w:cs="Times New Roman"/>
          <w:i/>
          <w:color w:val="3D3D3D"/>
          <w:sz w:val="20"/>
          <w:szCs w:val="20"/>
          <w:highlight w:val="yellow"/>
          <w:lang w:val="en-US"/>
        </w:rPr>
        <w:t xml:space="preserve">/Vadim, </w:t>
      </w:r>
      <w:proofErr w:type="spellStart"/>
      <w:r w:rsidR="00822703" w:rsidRPr="00FA0AA7">
        <w:rPr>
          <w:rStyle w:val="bold1"/>
          <w:rFonts w:ascii="Times New Roman" w:hAnsi="Times New Roman" w:cs="Times New Roman"/>
          <w:i/>
          <w:color w:val="3D3D3D"/>
          <w:sz w:val="20"/>
          <w:szCs w:val="20"/>
          <w:highlight w:val="yellow"/>
          <w:lang w:val="en-US"/>
        </w:rPr>
        <w:t>Nataliy</w:t>
      </w:r>
      <w:proofErr w:type="spellEnd"/>
      <w:r w:rsidR="00822703" w:rsidRPr="00822703">
        <w:rPr>
          <w:rStyle w:val="bold1"/>
          <w:rFonts w:ascii="Times New Roman" w:hAnsi="Times New Roman" w:cs="Times New Roman"/>
          <w:i/>
          <w:color w:val="3D3D3D"/>
          <w:sz w:val="24"/>
          <w:szCs w:val="24"/>
          <w:highlight w:val="yellow"/>
          <w:lang w:val="en-US"/>
        </w:rPr>
        <w:t xml:space="preserve">                            </w:t>
      </w:r>
      <w:r w:rsidR="00822703">
        <w:rPr>
          <w:rStyle w:val="bold1"/>
          <w:rFonts w:ascii="Times New Roman" w:hAnsi="Times New Roman" w:cs="Times New Roman"/>
          <w:i/>
          <w:color w:val="3D3D3D"/>
          <w:sz w:val="24"/>
          <w:szCs w:val="24"/>
          <w:highlight w:val="yellow"/>
          <w:lang w:val="en-US"/>
        </w:rPr>
        <w:t xml:space="preserve">                 </w:t>
      </w:r>
      <w:r w:rsidR="00FA0AA7" w:rsidRPr="00FA0AA7">
        <w:rPr>
          <w:rStyle w:val="bold1"/>
          <w:rFonts w:ascii="Times New Roman" w:hAnsi="Times New Roman" w:cs="Times New Roman"/>
          <w:i/>
          <w:color w:val="3D3D3D"/>
          <w:sz w:val="24"/>
          <w:szCs w:val="24"/>
          <w:highlight w:val="yellow"/>
          <w:lang w:val="en-US"/>
        </w:rPr>
        <w:t xml:space="preserve">         </w:t>
      </w:r>
      <w:r w:rsidR="00822703">
        <w:rPr>
          <w:rStyle w:val="bold1"/>
          <w:rFonts w:ascii="Times New Roman" w:hAnsi="Times New Roman" w:cs="Times New Roman"/>
          <w:i/>
          <w:color w:val="3D3D3D"/>
          <w:sz w:val="24"/>
          <w:szCs w:val="24"/>
          <w:highlight w:val="yellow"/>
          <w:lang w:val="en-US"/>
        </w:rPr>
        <w:t xml:space="preserve">        </w:t>
      </w:r>
      <w:r w:rsidRPr="00822703">
        <w:rPr>
          <w:rStyle w:val="bold1"/>
          <w:rFonts w:ascii="Times New Roman" w:hAnsi="Times New Roman" w:cs="Times New Roman"/>
          <w:i/>
          <w:color w:val="3D3D3D"/>
          <w:sz w:val="24"/>
          <w:szCs w:val="24"/>
          <w:highlight w:val="yellow"/>
          <w:lang w:val="en-US"/>
        </w:rPr>
        <w:t xml:space="preserve"> </w:t>
      </w:r>
      <w:proofErr w:type="spellStart"/>
      <w:r w:rsidRPr="00822703">
        <w:rPr>
          <w:rStyle w:val="bold1"/>
          <w:rFonts w:ascii="Times New Roman" w:hAnsi="Times New Roman" w:cs="Times New Roman"/>
          <w:i/>
          <w:color w:val="3D3D3D"/>
          <w:sz w:val="24"/>
          <w:szCs w:val="24"/>
          <w:highlight w:val="yellow"/>
        </w:rPr>
        <w:t>Telephone</w:t>
      </w:r>
      <w:proofErr w:type="spellEnd"/>
      <w:r w:rsidRPr="00822703">
        <w:rPr>
          <w:rStyle w:val="bold1"/>
          <w:rFonts w:ascii="Times New Roman" w:hAnsi="Times New Roman" w:cs="Times New Roman"/>
          <w:i/>
          <w:color w:val="3D3D3D"/>
          <w:sz w:val="24"/>
          <w:szCs w:val="24"/>
          <w:highlight w:val="yellow"/>
          <w:lang w:val="en-US"/>
        </w:rPr>
        <w:t>(fax)</w:t>
      </w:r>
      <w:r w:rsidRPr="00822703">
        <w:rPr>
          <w:rStyle w:val="bold1"/>
          <w:rFonts w:ascii="Times New Roman" w:hAnsi="Times New Roman" w:cs="Times New Roman"/>
          <w:i/>
          <w:color w:val="3D3D3D"/>
          <w:sz w:val="24"/>
          <w:szCs w:val="24"/>
          <w:highlight w:val="yellow"/>
        </w:rPr>
        <w:t>:</w:t>
      </w:r>
      <w:r w:rsidRPr="00822703">
        <w:rPr>
          <w:rFonts w:ascii="Times New Roman" w:hAnsi="Times New Roman" w:cs="Times New Roman"/>
          <w:b/>
          <w:i/>
          <w:color w:val="3D3D3D"/>
          <w:sz w:val="24"/>
          <w:szCs w:val="24"/>
          <w:highlight w:val="yellow"/>
        </w:rPr>
        <w:t xml:space="preserve"> </w:t>
      </w:r>
      <w:r w:rsidRPr="00822703">
        <w:rPr>
          <w:rFonts w:ascii="Times New Roman" w:hAnsi="Times New Roman" w:cs="Times New Roman"/>
          <w:b/>
          <w:i/>
          <w:color w:val="3D3D3D"/>
          <w:sz w:val="24"/>
          <w:szCs w:val="24"/>
          <w:highlight w:val="yellow"/>
          <w:lang w:val="en-US"/>
        </w:rPr>
        <w:t>+38 0623 22 33 35</w:t>
      </w:r>
    </w:p>
    <w:p w:rsidR="00842D84" w:rsidRPr="00842D84" w:rsidRDefault="00842D84" w:rsidP="00842D84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</w:pPr>
      <w:bookmarkStart w:id="0" w:name="_GoBack"/>
      <w:bookmarkEnd w:id="0"/>
    </w:p>
    <w:sectPr w:rsidR="00842D84" w:rsidRPr="00842D84" w:rsidSect="001302F9">
      <w:pgSz w:w="11906" w:h="16838"/>
      <w:pgMar w:top="142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51"/>
    <w:rsid w:val="000052EC"/>
    <w:rsid w:val="00012A79"/>
    <w:rsid w:val="000A52A3"/>
    <w:rsid w:val="000B2849"/>
    <w:rsid w:val="00103048"/>
    <w:rsid w:val="001302F9"/>
    <w:rsid w:val="00147267"/>
    <w:rsid w:val="00253B10"/>
    <w:rsid w:val="0027432B"/>
    <w:rsid w:val="00294D6C"/>
    <w:rsid w:val="002D0916"/>
    <w:rsid w:val="002F6995"/>
    <w:rsid w:val="004C059D"/>
    <w:rsid w:val="005D3813"/>
    <w:rsid w:val="00603547"/>
    <w:rsid w:val="0062524C"/>
    <w:rsid w:val="00653D5E"/>
    <w:rsid w:val="00664267"/>
    <w:rsid w:val="0074491D"/>
    <w:rsid w:val="00754C9B"/>
    <w:rsid w:val="00822703"/>
    <w:rsid w:val="0083101C"/>
    <w:rsid w:val="00842D84"/>
    <w:rsid w:val="008E56A1"/>
    <w:rsid w:val="0096778A"/>
    <w:rsid w:val="00975F4B"/>
    <w:rsid w:val="0099208E"/>
    <w:rsid w:val="009D32E1"/>
    <w:rsid w:val="00A64B43"/>
    <w:rsid w:val="00A82D51"/>
    <w:rsid w:val="00A92336"/>
    <w:rsid w:val="00B130BE"/>
    <w:rsid w:val="00C275C9"/>
    <w:rsid w:val="00C9138B"/>
    <w:rsid w:val="00CD0ECC"/>
    <w:rsid w:val="00CD3AC9"/>
    <w:rsid w:val="00D15D7B"/>
    <w:rsid w:val="00DC3049"/>
    <w:rsid w:val="00DC757A"/>
    <w:rsid w:val="00E330FB"/>
    <w:rsid w:val="00E4474D"/>
    <w:rsid w:val="00E64F27"/>
    <w:rsid w:val="00F31EFB"/>
    <w:rsid w:val="00F9690E"/>
    <w:rsid w:val="00FA0AA7"/>
    <w:rsid w:val="00FA338E"/>
    <w:rsid w:val="00FA3570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3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2A3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C9138B"/>
  </w:style>
  <w:style w:type="character" w:customStyle="1" w:styleId="hps">
    <w:name w:val="hps"/>
    <w:basedOn w:val="a0"/>
    <w:rsid w:val="00C9138B"/>
  </w:style>
  <w:style w:type="paragraph" w:styleId="a5">
    <w:name w:val="Normal (Web)"/>
    <w:basedOn w:val="a"/>
    <w:uiPriority w:val="99"/>
    <w:unhideWhenUsed/>
    <w:rsid w:val="00F9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old2">
    <w:name w:val="bold2"/>
    <w:basedOn w:val="a0"/>
    <w:rsid w:val="00F9690E"/>
    <w:rPr>
      <w:b/>
      <w:bCs/>
    </w:rPr>
  </w:style>
  <w:style w:type="character" w:customStyle="1" w:styleId="rhbody">
    <w:name w:val="rhbody"/>
    <w:basedOn w:val="a0"/>
    <w:rsid w:val="00CD3AC9"/>
  </w:style>
  <w:style w:type="character" w:styleId="a6">
    <w:name w:val="Strong"/>
    <w:basedOn w:val="a0"/>
    <w:uiPriority w:val="22"/>
    <w:qFormat/>
    <w:rsid w:val="00DC757A"/>
    <w:rPr>
      <w:b/>
      <w:bCs/>
    </w:rPr>
  </w:style>
  <w:style w:type="paragraph" w:customStyle="1" w:styleId="b-content-content-text-p">
    <w:name w:val="b-content-content-text-p"/>
    <w:basedOn w:val="a"/>
    <w:rsid w:val="009D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old1">
    <w:name w:val="bold1"/>
    <w:basedOn w:val="a0"/>
    <w:rsid w:val="002F69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D3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3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3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2A3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C9138B"/>
  </w:style>
  <w:style w:type="character" w:customStyle="1" w:styleId="hps">
    <w:name w:val="hps"/>
    <w:basedOn w:val="a0"/>
    <w:rsid w:val="00C9138B"/>
  </w:style>
  <w:style w:type="paragraph" w:styleId="a5">
    <w:name w:val="Normal (Web)"/>
    <w:basedOn w:val="a"/>
    <w:uiPriority w:val="99"/>
    <w:unhideWhenUsed/>
    <w:rsid w:val="00F9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old2">
    <w:name w:val="bold2"/>
    <w:basedOn w:val="a0"/>
    <w:rsid w:val="00F9690E"/>
    <w:rPr>
      <w:b/>
      <w:bCs/>
    </w:rPr>
  </w:style>
  <w:style w:type="character" w:customStyle="1" w:styleId="rhbody">
    <w:name w:val="rhbody"/>
    <w:basedOn w:val="a0"/>
    <w:rsid w:val="00CD3AC9"/>
  </w:style>
  <w:style w:type="character" w:styleId="a6">
    <w:name w:val="Strong"/>
    <w:basedOn w:val="a0"/>
    <w:uiPriority w:val="22"/>
    <w:qFormat/>
    <w:rsid w:val="00DC757A"/>
    <w:rPr>
      <w:b/>
      <w:bCs/>
    </w:rPr>
  </w:style>
  <w:style w:type="paragraph" w:customStyle="1" w:styleId="b-content-content-text-p">
    <w:name w:val="b-content-content-text-p"/>
    <w:basedOn w:val="a"/>
    <w:rsid w:val="009D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old1">
    <w:name w:val="bold1"/>
    <w:basedOn w:val="a0"/>
    <w:rsid w:val="002F69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D3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3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1464">
          <w:marLeft w:val="36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745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28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475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45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112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60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43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44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63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2520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3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3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0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66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8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08385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7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9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56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5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9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71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8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80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9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62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5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4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8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12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4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7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5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0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6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83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7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1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0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0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07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01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0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96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8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97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79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5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2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37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31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69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54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40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5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0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10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9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40717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4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1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7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50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23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00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0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474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69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1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8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6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0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0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0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3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8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00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8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9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14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3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0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043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7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75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927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7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7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193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84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54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8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7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39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41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9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78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143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89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8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390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3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1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4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2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95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90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37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587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72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96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3443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6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3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0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11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79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34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61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7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7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940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77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45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6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0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8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7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25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0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9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18CA-04AE-4DCA-87BE-331009D6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10210</Words>
  <Characters>5821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dcterms:created xsi:type="dcterms:W3CDTF">2014-12-15T07:54:00Z</dcterms:created>
  <dcterms:modified xsi:type="dcterms:W3CDTF">2014-12-17T12:44:00Z</dcterms:modified>
</cp:coreProperties>
</file>