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FA" w:rsidRDefault="00465AA0">
      <w:bookmarkStart w:id="0" w:name="_GoBack"/>
      <w:r>
        <w:t xml:space="preserve">Для нужд детского дома </w:t>
      </w:r>
      <w:proofErr w:type="spellStart"/>
      <w:r>
        <w:t>Брединского</w:t>
      </w:r>
      <w:proofErr w:type="spellEnd"/>
      <w:r>
        <w:t xml:space="preserve"> района Челябинской области необходима посудомоечная машина, обладающая следующими основными характеристиками: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Товар сертифицирован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Да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i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Ширина (см)45 см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Вместимость 10 комплектов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Высота (см)85 см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Класс мойки A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Глубина (см)57 см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Класс сушки A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Тип управления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электронное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Установка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отдельно стоящая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Дисплей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Класс энергопотребления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A</w:t>
      </w:r>
    </w:p>
    <w:p w:rsidR="00465AA0" w:rsidRPr="00302AC3" w:rsidRDefault="00465AA0" w:rsidP="00465AA0">
      <w:pPr>
        <w:shd w:val="clear" w:color="auto" w:fill="FFFFFF"/>
        <w:spacing w:after="0" w:line="252" w:lineRule="atLeast"/>
        <w:textAlignment w:val="baseline"/>
        <w:outlineLvl w:val="4"/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</w:pPr>
      <w:r w:rsidRPr="00302AC3"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  <w:t>Программы и режимы мойки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 xml:space="preserve">Экспресс-программа (быстрый </w:t>
      </w:r>
      <w:proofErr w:type="gramStart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цикл)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Есть</w:t>
      </w:r>
      <w:proofErr w:type="gramEnd"/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Экономичная программа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 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Программа интенсивной мойки 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Сушка посуды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 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 </w:t>
      </w:r>
      <w:proofErr w:type="spellStart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турбосушка</w:t>
      </w:r>
      <w:proofErr w:type="spellEnd"/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Режим половинной загрузки 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Режим предварительного ополаскивания (</w:t>
      </w:r>
      <w:proofErr w:type="gramStart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замачивания)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</w:t>
      </w:r>
      <w:proofErr w:type="gramEnd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 xml:space="preserve">Обычная программа (повседневное </w:t>
      </w:r>
      <w:proofErr w:type="gramStart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мытьё) </w:t>
      </w:r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 </w:t>
      </w:r>
      <w:proofErr w:type="gramEnd"/>
      <w:r>
        <w:rPr>
          <w:rFonts w:ascii="inherit" w:eastAsia="Times New Roman" w:hAnsi="inherit" w:cs="Arial"/>
          <w:color w:val="222222"/>
          <w:sz w:val="20"/>
          <w:lang w:eastAsia="ru-RU"/>
        </w:rPr>
        <w:t xml:space="preserve"> </w:t>
      </w: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Есть</w:t>
      </w:r>
    </w:p>
    <w:p w:rsidR="00465AA0" w:rsidRPr="00302AC3" w:rsidRDefault="00465AA0" w:rsidP="0046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C3">
        <w:rPr>
          <w:rFonts w:ascii="Arial" w:eastAsia="Times New Roman" w:hAnsi="Arial" w:cs="Arial"/>
          <w:color w:val="222222"/>
          <w:sz w:val="20"/>
          <w:lang w:eastAsia="ru-RU"/>
        </w:rPr>
        <w:t> </w:t>
      </w:r>
    </w:p>
    <w:p w:rsidR="00465AA0" w:rsidRPr="00302AC3" w:rsidRDefault="00465AA0" w:rsidP="00465AA0">
      <w:pPr>
        <w:shd w:val="clear" w:color="auto" w:fill="FFFFFF"/>
        <w:spacing w:after="0" w:line="252" w:lineRule="atLeast"/>
        <w:textAlignment w:val="baseline"/>
        <w:outlineLvl w:val="4"/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</w:pPr>
      <w:r w:rsidRPr="00302AC3"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  <w:t>Технические характеристики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Уровень шума при работе 49 дБ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Расход воды 13 л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 xml:space="preserve">Энергопотребление за цикл 1.01 </w:t>
      </w:r>
      <w:proofErr w:type="spellStart"/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кВтч</w:t>
      </w:r>
      <w:proofErr w:type="spellEnd"/>
    </w:p>
    <w:p w:rsidR="00465AA0" w:rsidRDefault="00465AA0" w:rsidP="00465AA0">
      <w:pPr>
        <w:shd w:val="clear" w:color="auto" w:fill="FFFFFF"/>
        <w:spacing w:after="0" w:line="252" w:lineRule="atLeast"/>
        <w:textAlignment w:val="baseline"/>
        <w:outlineLvl w:val="4"/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</w:pPr>
    </w:p>
    <w:p w:rsidR="00465AA0" w:rsidRPr="00302AC3" w:rsidRDefault="00465AA0" w:rsidP="00465AA0">
      <w:pPr>
        <w:shd w:val="clear" w:color="auto" w:fill="FFFFFF"/>
        <w:spacing w:after="0" w:line="252" w:lineRule="atLeast"/>
        <w:textAlignment w:val="baseline"/>
        <w:outlineLvl w:val="4"/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  <w:t>Д</w:t>
      </w:r>
      <w:r w:rsidRPr="00302AC3">
        <w:rPr>
          <w:rFonts w:ascii="Arial" w:eastAsia="Times New Roman" w:hAnsi="Arial" w:cs="Arial"/>
          <w:b/>
          <w:bCs/>
          <w:color w:val="555554"/>
          <w:sz w:val="21"/>
          <w:szCs w:val="21"/>
          <w:lang w:eastAsia="ru-RU"/>
        </w:rPr>
        <w:t>ругие функции и особенности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Регулируемая по высоте корзина для посуды 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Внутренняя поверхность из нерж. стали Есть</w:t>
      </w:r>
    </w:p>
    <w:p w:rsidR="00465AA0" w:rsidRPr="00302AC3" w:rsidRDefault="00465AA0" w:rsidP="00465A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302AC3">
        <w:rPr>
          <w:rFonts w:ascii="inherit" w:eastAsia="Times New Roman" w:hAnsi="inherit" w:cs="Arial"/>
          <w:color w:val="222222"/>
          <w:sz w:val="20"/>
          <w:lang w:eastAsia="ru-RU"/>
        </w:rPr>
        <w:t>Тип защиты от протечек частичная (корпус)</w:t>
      </w:r>
    </w:p>
    <w:p w:rsidR="00465AA0" w:rsidRDefault="00465AA0"/>
    <w:p w:rsidR="00465AA0" w:rsidRDefault="00465AA0">
      <w:r>
        <w:t xml:space="preserve">Покупка посудомоечной машины предполагается (согласно ФЗ - 44) через аукцион </w:t>
      </w:r>
      <w:proofErr w:type="spellStart"/>
      <w:r>
        <w:t>госзакупок</w:t>
      </w:r>
      <w:proofErr w:type="spellEnd"/>
      <w:r>
        <w:t xml:space="preserve">. Для формирования первоначальной цены нам необходимо собрать коммерческие предложения по поставке посудомоечных машин с указанными характеристиками. Если вам интересно данное предложение, то просим от вас направить коммерческое предложение на электронный адрес </w:t>
      </w:r>
      <w:hyperlink r:id="rId4" w:history="1">
        <w:r w:rsidRPr="00C65DF3">
          <w:rPr>
            <w:rStyle w:val="a3"/>
            <w:lang w:val="en-US"/>
          </w:rPr>
          <w:t>e</w:t>
        </w:r>
        <w:r w:rsidRPr="00C65DF3">
          <w:rPr>
            <w:rStyle w:val="a3"/>
          </w:rPr>
          <w:t>.</w:t>
        </w:r>
        <w:r w:rsidRPr="00C65DF3">
          <w:rPr>
            <w:rStyle w:val="a3"/>
            <w:lang w:val="en-US"/>
          </w:rPr>
          <w:t>a</w:t>
        </w:r>
        <w:r w:rsidRPr="00C65DF3">
          <w:rPr>
            <w:rStyle w:val="a3"/>
          </w:rPr>
          <w:t>.</w:t>
        </w:r>
        <w:r w:rsidRPr="00C65DF3">
          <w:rPr>
            <w:rStyle w:val="a3"/>
            <w:lang w:val="en-US"/>
          </w:rPr>
          <w:t>nikolaeva</w:t>
        </w:r>
        <w:r w:rsidRPr="00C65DF3">
          <w:rPr>
            <w:rStyle w:val="a3"/>
          </w:rPr>
          <w:t>@</w:t>
        </w:r>
        <w:r w:rsidRPr="00C65DF3">
          <w:rPr>
            <w:rStyle w:val="a3"/>
            <w:lang w:val="en-US"/>
          </w:rPr>
          <w:t>mail</w:t>
        </w:r>
        <w:r w:rsidRPr="00C65DF3">
          <w:rPr>
            <w:rStyle w:val="a3"/>
          </w:rPr>
          <w:t>.</w:t>
        </w:r>
        <w:r w:rsidRPr="00C65DF3">
          <w:rPr>
            <w:rStyle w:val="a3"/>
            <w:lang w:val="en-US"/>
          </w:rPr>
          <w:t>ru</w:t>
        </w:r>
      </w:hyperlink>
      <w:r>
        <w:t xml:space="preserve"> или на факс 3514175193. Кроме цены посудомоечной машины просим указать также условия доставки.</w:t>
      </w:r>
    </w:p>
    <w:p w:rsidR="00465AA0" w:rsidRDefault="00465AA0">
      <w:r>
        <w:t>С уважением и надеждой на сотрудничество Елена.</w:t>
      </w:r>
    </w:p>
    <w:p w:rsidR="00465AA0" w:rsidRPr="00465AA0" w:rsidRDefault="00465AA0">
      <w:r>
        <w:t>Тел. 89127923004</w:t>
      </w:r>
      <w:bookmarkEnd w:id="0"/>
    </w:p>
    <w:sectPr w:rsidR="00465AA0" w:rsidRPr="0046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0"/>
    <w:rsid w:val="00465AA0"/>
    <w:rsid w:val="006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FCB5-3E57-4C32-A0A6-C855753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.nikol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2014-03-25T14:50:00Z</dcterms:created>
  <dcterms:modified xsi:type="dcterms:W3CDTF">2014-03-25T15:02:00Z</dcterms:modified>
</cp:coreProperties>
</file>