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Коммерческое предложение ООО «</w:t>
      </w:r>
      <w:r>
        <w:rPr>
          <w:b/>
          <w:bCs/>
          <w:sz w:val="32"/>
          <w:szCs w:val="32"/>
        </w:rPr>
        <w:t>Мясной Континент МСК</w:t>
      </w:r>
      <w:r>
        <w:rPr>
          <w:b/>
          <w:bCs/>
          <w:sz w:val="32"/>
          <w:szCs w:val="32"/>
        </w:rPr>
        <w:t>»</w:t>
      </w:r>
    </w:p>
    <w:p>
      <w:pPr>
        <w:pStyle w:val="Normal"/>
        <w:ind w:left="0" w:right="0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Уважаемые клиенты! Наша компания предлагает Вам услуги по поставке </w:t>
      </w:r>
      <w:r>
        <w:rPr>
          <w:b/>
          <w:bCs/>
          <w:sz w:val="28"/>
          <w:szCs w:val="28"/>
        </w:rPr>
        <w:t>охлажденного мяса свинины</w:t>
      </w:r>
      <w:r>
        <w:rPr>
          <w:b w:val="false"/>
          <w:bCs w:val="false"/>
          <w:sz w:val="28"/>
          <w:szCs w:val="28"/>
        </w:rPr>
        <w:t xml:space="preserve"> породы беконная производства РФ. </w:t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Товар поставляется в полутушах с вырезкой. Средняя масса полутуши — 38-40кг (соответствует </w:t>
      </w:r>
      <w:r>
        <w:rPr>
          <w:b/>
          <w:bCs/>
          <w:sz w:val="28"/>
          <w:szCs w:val="28"/>
        </w:rPr>
        <w:t>2 категории</w:t>
      </w:r>
      <w:r>
        <w:rPr>
          <w:b w:val="false"/>
          <w:bCs w:val="false"/>
          <w:sz w:val="28"/>
          <w:szCs w:val="28"/>
        </w:rPr>
        <w:t xml:space="preserve">). Толщина шпика до </w:t>
      </w:r>
      <w:r>
        <w:rPr>
          <w:b/>
          <w:bCs/>
          <w:sz w:val="28"/>
          <w:szCs w:val="28"/>
        </w:rPr>
        <w:t>3</w:t>
      </w:r>
      <w:r>
        <w:rPr>
          <w:b w:val="false"/>
          <w:bCs w:val="false"/>
          <w:sz w:val="28"/>
          <w:szCs w:val="28"/>
        </w:rPr>
        <w:t xml:space="preserve"> см.</w:t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Наша продукция обладает отличными показателями плавления шпика, тем самым является превосходным сырьем для мясоперерабатывающих компаний.</w:t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Вся продукция доставляется в подвешенном состоянии с соблюдением температурного режима 0-1 градуса по Цельсию современным специальным автотранспортом.</w:t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Цена свинины в полутушах от производителя с доставкой в Москву и МО на сегодняшний день </w:t>
      </w:r>
      <w:r>
        <w:rPr>
          <w:b/>
          <w:bCs/>
          <w:sz w:val="28"/>
          <w:szCs w:val="28"/>
        </w:rPr>
        <w:t>147 рублей за кг.</w:t>
      </w:r>
      <w:r>
        <w:rPr>
          <w:b w:val="false"/>
          <w:bCs w:val="false"/>
          <w:sz w:val="28"/>
          <w:szCs w:val="28"/>
        </w:rPr>
        <w:t xml:space="preserve"> Цена </w:t>
      </w:r>
      <w:r>
        <w:rPr>
          <w:b w:val="false"/>
          <w:bCs w:val="false"/>
          <w:sz w:val="28"/>
          <w:szCs w:val="28"/>
        </w:rPr>
        <w:t>уточняется каждую пятницу, доставка осуществляется по предоплате.</w:t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При необходимости составляется график забоя и доставки, который строго исполняется сотрудниками нашей компании.</w:t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На сегодняшний день наша компания уже известна, занимает широкую долю рынка и может предложить Вам </w:t>
      </w:r>
      <w:r>
        <w:rPr>
          <w:b/>
          <w:bCs/>
          <w:sz w:val="28"/>
          <w:szCs w:val="28"/>
        </w:rPr>
        <w:t>выгодные цены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В зависимости от объемов поставки мы можем предложить Вам </w:t>
      </w:r>
      <w:r>
        <w:rPr>
          <w:b/>
          <w:bCs/>
          <w:sz w:val="28"/>
          <w:szCs w:val="28"/>
        </w:rPr>
        <w:t>гибкую систему индивидуальных скидок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Мы </w:t>
      </w:r>
      <w:r>
        <w:rPr>
          <w:b/>
          <w:bCs/>
          <w:sz w:val="28"/>
          <w:szCs w:val="28"/>
        </w:rPr>
        <w:t>гарантируем</w:t>
      </w:r>
      <w:r>
        <w:rPr>
          <w:b w:val="false"/>
          <w:bCs w:val="false"/>
          <w:sz w:val="28"/>
          <w:szCs w:val="28"/>
        </w:rPr>
        <w:t xml:space="preserve"> Вам устойчивые цены, качественную продукцию и выполнение всех своих обязательств в полном объеме.</w:t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567" w:right="0" w:firstLine="1134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Ищем клиентов для заключения долгосрочных контрактов, а так же рассмотрим и выполним любой заказ.</w:t>
      </w:r>
    </w:p>
    <w:p>
      <w:pPr>
        <w:pStyle w:val="Normal"/>
        <w:ind w:left="0" w:right="0" w:hanging="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Надеемся на долгосрочное и взаимовыгодное сотрудничество!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2014-11-02T18:26:17Z</dcterms:created>
  <dc:language>ru-RU</dc:language>
  <cp:revision>0</cp:revision>
</cp:coreProperties>
</file>