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D92" w:rsidRPr="00F767C6" w:rsidRDefault="00487D92" w:rsidP="00487D92">
      <w:pPr>
        <w:pStyle w:val="a6"/>
        <w:pBdr>
          <w:bottom w:val="none" w:sz="0" w:space="0" w:color="auto"/>
        </w:pBdr>
        <w:shd w:val="clear" w:color="auto" w:fill="FFFFFF" w:themeFill="background1"/>
        <w:ind w:right="424"/>
        <w:jc w:val="center"/>
        <w:rPr>
          <w:b/>
          <w:i/>
          <w:color w:val="000000" w:themeColor="text1"/>
          <w:u w:val="single"/>
        </w:rPr>
      </w:pPr>
      <w:r w:rsidRPr="00F767C6">
        <w:rPr>
          <w:b/>
          <w:i/>
          <w:color w:val="000000" w:themeColor="text1"/>
          <w:u w:val="single"/>
        </w:rPr>
        <w:t>Коммерческое предложение</w:t>
      </w:r>
    </w:p>
    <w:p w:rsidR="00487D92" w:rsidRPr="002538C9" w:rsidRDefault="00487D92" w:rsidP="00487D92">
      <w:pPr>
        <w:shd w:val="clear" w:color="auto" w:fill="FFFFFF" w:themeFill="background1"/>
        <w:spacing w:after="0" w:line="240" w:lineRule="auto"/>
        <w:ind w:right="424"/>
        <w:jc w:val="center"/>
        <w:rPr>
          <w:b/>
          <w:i/>
          <w:sz w:val="20"/>
          <w:szCs w:val="20"/>
        </w:rPr>
      </w:pPr>
    </w:p>
    <w:p w:rsidR="00487D92" w:rsidRDefault="00487D92" w:rsidP="00487D92">
      <w:pPr>
        <w:shd w:val="clear" w:color="auto" w:fill="FFFFFF" w:themeFill="background1"/>
        <w:spacing w:after="0" w:line="240" w:lineRule="auto"/>
        <w:ind w:right="424"/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Уважаемые господа!</w:t>
      </w:r>
    </w:p>
    <w:p w:rsidR="00487D92" w:rsidRDefault="00487D92" w:rsidP="00487D92">
      <w:pPr>
        <w:shd w:val="clear" w:color="auto" w:fill="FFFFFF" w:themeFill="background1"/>
        <w:spacing w:after="0" w:line="240" w:lineRule="auto"/>
        <w:ind w:right="424"/>
        <w:jc w:val="center"/>
        <w:rPr>
          <w:b/>
          <w:i/>
          <w:sz w:val="20"/>
          <w:szCs w:val="20"/>
        </w:rPr>
      </w:pPr>
    </w:p>
    <w:p w:rsidR="00487D92" w:rsidRDefault="00487D92" w:rsidP="00487D92">
      <w:pPr>
        <w:shd w:val="clear" w:color="auto" w:fill="FFFFFF" w:themeFill="background1"/>
        <w:spacing w:line="240" w:lineRule="auto"/>
        <w:ind w:right="424"/>
        <w:jc w:val="center"/>
        <w:rPr>
          <w:rStyle w:val="a5"/>
          <w:rFonts w:asciiTheme="minorHAnsi" w:hAnsiTheme="minorHAnsi"/>
          <w:b/>
          <w:sz w:val="20"/>
          <w:szCs w:val="20"/>
        </w:rPr>
      </w:pPr>
      <w:r w:rsidRPr="00A223D2">
        <w:rPr>
          <w:rStyle w:val="a5"/>
          <w:rFonts w:asciiTheme="minorHAnsi" w:hAnsiTheme="minorHAnsi"/>
          <w:b/>
          <w:sz w:val="20"/>
          <w:szCs w:val="20"/>
        </w:rPr>
        <w:t>Предлагаем Вашему вниманию недорогое и комфортное размещение Ваших сотрудников в благоустроенных комнатах общежития №1 в Солнечногорске.</w:t>
      </w:r>
    </w:p>
    <w:p w:rsidR="00487D92" w:rsidRPr="00A223D2" w:rsidRDefault="00487D92" w:rsidP="00487D92">
      <w:pPr>
        <w:shd w:val="clear" w:color="auto" w:fill="FFFFFF" w:themeFill="background1"/>
        <w:spacing w:line="240" w:lineRule="auto"/>
        <w:ind w:right="424"/>
        <w:jc w:val="center"/>
        <w:rPr>
          <w:rStyle w:val="a5"/>
          <w:rFonts w:asciiTheme="minorHAnsi" w:hAnsiTheme="minorHAnsi"/>
          <w:b/>
          <w:sz w:val="20"/>
          <w:szCs w:val="20"/>
        </w:rPr>
      </w:pPr>
      <w:r w:rsidRPr="00A223D2">
        <w:rPr>
          <w:rStyle w:val="a5"/>
          <w:rFonts w:asciiTheme="minorHAnsi" w:hAnsiTheme="minorHAnsi"/>
          <w:b/>
          <w:sz w:val="20"/>
          <w:szCs w:val="20"/>
        </w:rPr>
        <w:t>Благодаря низким ценам общежитие идеально подойдет как для временного, так и для длительного пребывания.</w:t>
      </w:r>
    </w:p>
    <w:p w:rsidR="00487D92" w:rsidRPr="00A223D2" w:rsidRDefault="00487D92" w:rsidP="00487D92">
      <w:pPr>
        <w:shd w:val="clear" w:color="auto" w:fill="FFFFFF" w:themeFill="background1"/>
        <w:spacing w:line="240" w:lineRule="auto"/>
        <w:ind w:right="424"/>
        <w:jc w:val="both"/>
        <w:rPr>
          <w:rStyle w:val="a5"/>
          <w:rFonts w:asciiTheme="minorHAnsi" w:hAnsiTheme="minorHAnsi"/>
          <w:b/>
          <w:sz w:val="20"/>
          <w:szCs w:val="20"/>
        </w:rPr>
      </w:pPr>
      <w:r w:rsidRPr="00A223D2">
        <w:rPr>
          <w:rStyle w:val="a5"/>
          <w:rFonts w:asciiTheme="minorHAnsi" w:hAnsiTheme="minorHAnsi"/>
          <w:b/>
          <w:sz w:val="20"/>
          <w:szCs w:val="20"/>
        </w:rPr>
        <w:t>Предлагается несколько вариантов проживания – аренда койко-мест в общих комнатах или отдельные номера, возможно семейное размещение.  Общая вместимость комнат – от 4-х до 12-ти человек. Предусмотрены женские и мужские номера (располагаются в разных крыльях здания).</w:t>
      </w:r>
    </w:p>
    <w:p w:rsidR="00487D92" w:rsidRPr="00345AA1" w:rsidRDefault="00487D92" w:rsidP="00487D92">
      <w:pPr>
        <w:pStyle w:val="a3"/>
        <w:shd w:val="clear" w:color="auto" w:fill="FFFFFF" w:themeFill="background1"/>
        <w:spacing w:before="0" w:beforeAutospacing="0" w:after="0" w:afterAutospacing="0"/>
        <w:ind w:right="424"/>
        <w:textAlignment w:val="baseline"/>
        <w:rPr>
          <w:rStyle w:val="a5"/>
          <w:rFonts w:asciiTheme="minorHAnsi" w:hAnsiTheme="minorHAnsi"/>
          <w:b/>
          <w:sz w:val="20"/>
          <w:szCs w:val="20"/>
        </w:rPr>
      </w:pPr>
      <w:r w:rsidRPr="00345AA1">
        <w:rPr>
          <w:rStyle w:val="a5"/>
          <w:rFonts w:asciiTheme="minorHAnsi" w:hAnsiTheme="minorHAnsi"/>
          <w:b/>
          <w:sz w:val="20"/>
          <w:szCs w:val="20"/>
        </w:rPr>
        <w:t>Комфортные условия проживания на выгодных условиях</w:t>
      </w:r>
    </w:p>
    <w:p w:rsidR="00487D92" w:rsidRPr="00A223D2" w:rsidRDefault="00487D92" w:rsidP="00487D92">
      <w:pPr>
        <w:pStyle w:val="a3"/>
        <w:shd w:val="clear" w:color="auto" w:fill="FFFFFF" w:themeFill="background1"/>
        <w:spacing w:before="0" w:beforeAutospacing="0" w:after="0" w:afterAutospacing="0"/>
        <w:ind w:right="424"/>
        <w:jc w:val="both"/>
        <w:textAlignment w:val="baseline"/>
        <w:rPr>
          <w:rStyle w:val="a5"/>
          <w:rFonts w:asciiTheme="minorHAnsi" w:hAnsiTheme="minorHAnsi"/>
          <w:b/>
          <w:sz w:val="20"/>
          <w:szCs w:val="20"/>
        </w:rPr>
      </w:pPr>
      <w:r w:rsidRPr="00A223D2">
        <w:rPr>
          <w:rStyle w:val="a5"/>
          <w:rFonts w:asciiTheme="minorHAnsi" w:hAnsiTheme="minorHAnsi"/>
          <w:b/>
          <w:sz w:val="20"/>
          <w:szCs w:val="20"/>
        </w:rPr>
        <w:t>Общежитие располагается в центральном районе Солнечногорска, в 10-ти минутах ходьбы от станции «Подсолнечная» (1 час езды до Ленинградского вокзала, интервал движения 10 минут). До Ленинградского шоссе 3 минуты езды на автомобиле.</w:t>
      </w:r>
    </w:p>
    <w:p w:rsidR="00487D92" w:rsidRPr="00A223D2" w:rsidRDefault="00487D92" w:rsidP="00487D92">
      <w:pPr>
        <w:pStyle w:val="a3"/>
        <w:shd w:val="clear" w:color="auto" w:fill="FFFFFF" w:themeFill="background1"/>
        <w:spacing w:before="0" w:beforeAutospacing="0" w:after="0" w:afterAutospacing="0"/>
        <w:ind w:right="424"/>
        <w:jc w:val="both"/>
        <w:textAlignment w:val="baseline"/>
        <w:rPr>
          <w:rStyle w:val="a5"/>
          <w:rFonts w:asciiTheme="minorHAnsi" w:hAnsiTheme="minorHAnsi"/>
          <w:b/>
          <w:sz w:val="20"/>
          <w:szCs w:val="20"/>
        </w:rPr>
      </w:pPr>
      <w:r w:rsidRPr="00A223D2">
        <w:rPr>
          <w:rStyle w:val="a5"/>
          <w:rFonts w:asciiTheme="minorHAnsi" w:hAnsiTheme="minorHAnsi"/>
          <w:b/>
          <w:sz w:val="20"/>
          <w:szCs w:val="20"/>
        </w:rPr>
        <w:t>Условия для спокойного проживания и отдыха идеальные –  общежитие  находится в тихом зеленом районе, в шаговой   доступности продовольственные и бытовые магазины, остановки общественного транспорта, детский сад, школа. Территория огорожена, во дворе разбит сад, строится баня.</w:t>
      </w:r>
    </w:p>
    <w:p w:rsidR="00487D92" w:rsidRPr="00A223D2" w:rsidRDefault="00487D92" w:rsidP="00487D92">
      <w:pPr>
        <w:shd w:val="clear" w:color="auto" w:fill="FFFFFF" w:themeFill="background1"/>
        <w:spacing w:line="240" w:lineRule="auto"/>
        <w:ind w:right="424"/>
        <w:rPr>
          <w:rStyle w:val="a5"/>
          <w:rFonts w:asciiTheme="minorHAnsi" w:hAnsiTheme="minorHAnsi"/>
          <w:b/>
          <w:sz w:val="20"/>
          <w:szCs w:val="20"/>
        </w:rPr>
      </w:pPr>
      <w:r w:rsidRPr="00A223D2">
        <w:rPr>
          <w:rStyle w:val="a5"/>
          <w:rFonts w:asciiTheme="minorHAnsi" w:hAnsiTheme="minorHAnsi"/>
          <w:b/>
          <w:sz w:val="20"/>
          <w:szCs w:val="20"/>
        </w:rPr>
        <w:t xml:space="preserve">Жилой фонд двухэтажного общежития составляют 35 благоустроенных комнат. В 2014 году во всех номерах и зонах общего пользования сделан косметический ремонт. В помещениях очень тепло, комнаты оснащены двухъярусными кроватями, тумбочками, вешалками для одежды. К услугам гостей телевизоры, стиральные машины, утюги, электрические чайники, </w:t>
      </w:r>
      <w:proofErr w:type="spellStart"/>
      <w:r w:rsidRPr="00A223D2">
        <w:rPr>
          <w:rStyle w:val="a5"/>
          <w:rFonts w:asciiTheme="minorHAnsi" w:hAnsiTheme="minorHAnsi"/>
          <w:b/>
          <w:sz w:val="20"/>
          <w:szCs w:val="20"/>
        </w:rPr>
        <w:t>СВЧ-печи</w:t>
      </w:r>
      <w:proofErr w:type="spellEnd"/>
      <w:r w:rsidRPr="00A223D2">
        <w:rPr>
          <w:rStyle w:val="a5"/>
          <w:rFonts w:asciiTheme="minorHAnsi" w:hAnsiTheme="minorHAnsi"/>
          <w:b/>
          <w:sz w:val="20"/>
          <w:szCs w:val="20"/>
        </w:rPr>
        <w:t>, холодильники. Есть доступ в Интернет.</w:t>
      </w:r>
      <w:r w:rsidRPr="00A223D2">
        <w:rPr>
          <w:rStyle w:val="a5"/>
          <w:rFonts w:asciiTheme="minorHAnsi" w:hAnsiTheme="minorHAnsi"/>
          <w:b/>
          <w:sz w:val="20"/>
          <w:szCs w:val="20"/>
        </w:rPr>
        <w:br/>
        <w:t>На этажах находятся душевые, санузлы, кухни с электрическими плитами и необходимым оборудованием.</w:t>
      </w:r>
      <w:r w:rsidRPr="00A223D2">
        <w:rPr>
          <w:rStyle w:val="a5"/>
          <w:rFonts w:asciiTheme="minorHAnsi" w:hAnsiTheme="minorHAnsi"/>
          <w:b/>
          <w:sz w:val="20"/>
          <w:szCs w:val="20"/>
        </w:rPr>
        <w:br/>
        <w:t>Здание общежития полностью соответствует санитарно-эпидемиологическим и пожарным нормам, все бытовые коммуникации в отличном состоянии.</w:t>
      </w:r>
    </w:p>
    <w:p w:rsidR="00487D92" w:rsidRPr="00F767C6" w:rsidRDefault="00487D92" w:rsidP="00487D92">
      <w:pPr>
        <w:shd w:val="clear" w:color="auto" w:fill="FFFFFF" w:themeFill="background1"/>
        <w:spacing w:line="240" w:lineRule="auto"/>
        <w:ind w:right="424"/>
        <w:jc w:val="both"/>
        <w:rPr>
          <w:rStyle w:val="a5"/>
          <w:rFonts w:asciiTheme="minorHAnsi" w:hAnsiTheme="minorHAnsi"/>
          <w:b/>
          <w:sz w:val="20"/>
          <w:szCs w:val="20"/>
          <w:u w:val="single"/>
        </w:rPr>
      </w:pPr>
      <w:r w:rsidRPr="00F767C6">
        <w:rPr>
          <w:rStyle w:val="a5"/>
          <w:rFonts w:asciiTheme="minorHAnsi" w:hAnsiTheme="minorHAnsi"/>
          <w:b/>
          <w:sz w:val="20"/>
          <w:szCs w:val="20"/>
          <w:u w:val="single"/>
        </w:rPr>
        <w:t>Ваши преимущества при размещении сотрудников у нас:</w:t>
      </w:r>
    </w:p>
    <w:p w:rsidR="00487D92" w:rsidRPr="00A223D2" w:rsidRDefault="00487D92" w:rsidP="00487D92">
      <w:pPr>
        <w:pStyle w:val="a4"/>
        <w:numPr>
          <w:ilvl w:val="0"/>
          <w:numId w:val="1"/>
        </w:numPr>
        <w:shd w:val="clear" w:color="auto" w:fill="FFFFFF" w:themeFill="background1"/>
        <w:spacing w:line="240" w:lineRule="auto"/>
        <w:ind w:right="424"/>
        <w:jc w:val="both"/>
        <w:rPr>
          <w:rStyle w:val="a5"/>
          <w:rFonts w:asciiTheme="minorHAnsi" w:hAnsiTheme="minorHAnsi"/>
          <w:b/>
          <w:sz w:val="20"/>
          <w:szCs w:val="20"/>
        </w:rPr>
      </w:pPr>
      <w:r w:rsidRPr="00A223D2">
        <w:rPr>
          <w:rStyle w:val="a5"/>
          <w:rFonts w:asciiTheme="minorHAnsi" w:hAnsiTheme="minorHAnsi"/>
          <w:b/>
          <w:sz w:val="20"/>
          <w:szCs w:val="20"/>
        </w:rPr>
        <w:t>Экономия средств (проживание в гостинице или частной квартир в разы дороже)</w:t>
      </w:r>
    </w:p>
    <w:p w:rsidR="00487D92" w:rsidRPr="00A223D2" w:rsidRDefault="00487D92" w:rsidP="00487D92">
      <w:pPr>
        <w:pStyle w:val="a4"/>
        <w:numPr>
          <w:ilvl w:val="0"/>
          <w:numId w:val="1"/>
        </w:numPr>
        <w:shd w:val="clear" w:color="auto" w:fill="FFFFFF" w:themeFill="background1"/>
        <w:spacing w:line="240" w:lineRule="auto"/>
        <w:ind w:right="424"/>
        <w:jc w:val="both"/>
        <w:rPr>
          <w:rStyle w:val="a5"/>
          <w:rFonts w:asciiTheme="minorHAnsi" w:hAnsiTheme="minorHAnsi"/>
          <w:b/>
          <w:sz w:val="20"/>
          <w:szCs w:val="20"/>
        </w:rPr>
      </w:pPr>
      <w:r w:rsidRPr="00A223D2">
        <w:rPr>
          <w:rStyle w:val="a5"/>
          <w:rFonts w:asciiTheme="minorHAnsi" w:hAnsiTheme="minorHAnsi"/>
          <w:b/>
          <w:sz w:val="20"/>
          <w:szCs w:val="20"/>
        </w:rPr>
        <w:t>Повышение лояльности коллектива за счет создания комфортных условий проживания</w:t>
      </w:r>
    </w:p>
    <w:p w:rsidR="00487D92" w:rsidRPr="00A223D2" w:rsidRDefault="00487D92" w:rsidP="00487D92">
      <w:pPr>
        <w:pStyle w:val="a4"/>
        <w:numPr>
          <w:ilvl w:val="0"/>
          <w:numId w:val="1"/>
        </w:numPr>
        <w:shd w:val="clear" w:color="auto" w:fill="FFFFFF" w:themeFill="background1"/>
        <w:spacing w:line="240" w:lineRule="auto"/>
        <w:ind w:right="424"/>
        <w:jc w:val="both"/>
        <w:rPr>
          <w:rStyle w:val="a5"/>
          <w:rFonts w:asciiTheme="minorHAnsi" w:hAnsiTheme="minorHAnsi"/>
          <w:b/>
          <w:sz w:val="20"/>
          <w:szCs w:val="20"/>
        </w:rPr>
      </w:pPr>
      <w:r w:rsidRPr="00A223D2">
        <w:rPr>
          <w:rStyle w:val="a5"/>
          <w:rFonts w:asciiTheme="minorHAnsi" w:hAnsiTheme="minorHAnsi"/>
          <w:b/>
          <w:sz w:val="20"/>
          <w:szCs w:val="20"/>
        </w:rPr>
        <w:t xml:space="preserve">Удобство расчета (договорные обязательства, наличный и безналичный расчет)       </w:t>
      </w:r>
    </w:p>
    <w:p w:rsidR="00487D92" w:rsidRPr="00345AA1" w:rsidRDefault="00487D92" w:rsidP="00487D92">
      <w:pPr>
        <w:shd w:val="clear" w:color="auto" w:fill="FFFFFF" w:themeFill="background1"/>
        <w:spacing w:line="240" w:lineRule="auto"/>
        <w:ind w:right="424"/>
        <w:jc w:val="both"/>
        <w:rPr>
          <w:rStyle w:val="a5"/>
          <w:rFonts w:asciiTheme="minorHAnsi" w:hAnsiTheme="minorHAnsi"/>
          <w:b/>
          <w:sz w:val="20"/>
          <w:szCs w:val="20"/>
          <w:u w:val="single"/>
        </w:rPr>
      </w:pPr>
      <w:r w:rsidRPr="00345AA1">
        <w:rPr>
          <w:rStyle w:val="a5"/>
          <w:rFonts w:asciiTheme="minorHAnsi" w:hAnsiTheme="minorHAnsi"/>
          <w:b/>
          <w:sz w:val="20"/>
          <w:szCs w:val="20"/>
          <w:u w:val="single"/>
        </w:rPr>
        <w:t>Стоимость размещения</w:t>
      </w:r>
      <w:r>
        <w:rPr>
          <w:rStyle w:val="a5"/>
          <w:rFonts w:asciiTheme="minorHAnsi" w:hAnsiTheme="minorHAnsi"/>
          <w:b/>
          <w:sz w:val="20"/>
          <w:szCs w:val="20"/>
          <w:u w:val="single"/>
        </w:rPr>
        <w:t>:</w:t>
      </w:r>
    </w:p>
    <w:tbl>
      <w:tblPr>
        <w:tblW w:w="0" w:type="auto"/>
        <w:tblLook w:val="04A0"/>
      </w:tblPr>
      <w:tblGrid>
        <w:gridCol w:w="9464"/>
      </w:tblGrid>
      <w:tr w:rsidR="00487D92" w:rsidRPr="00A223D2" w:rsidTr="00025E23">
        <w:tc>
          <w:tcPr>
            <w:tcW w:w="9464" w:type="dxa"/>
          </w:tcPr>
          <w:p w:rsidR="00487D92" w:rsidRPr="00A223D2" w:rsidRDefault="00487D92" w:rsidP="00025E23">
            <w:pPr>
              <w:shd w:val="clear" w:color="auto" w:fill="FFFFFF" w:themeFill="background1"/>
              <w:spacing w:after="0" w:line="240" w:lineRule="auto"/>
              <w:ind w:right="424"/>
              <w:jc w:val="both"/>
              <w:rPr>
                <w:rStyle w:val="a5"/>
                <w:rFonts w:asciiTheme="minorHAnsi" w:hAnsiTheme="minorHAnsi"/>
                <w:b/>
                <w:sz w:val="20"/>
                <w:szCs w:val="20"/>
              </w:rPr>
            </w:pPr>
            <w:r w:rsidRPr="00A223D2">
              <w:rPr>
                <w:rStyle w:val="a5"/>
                <w:rFonts w:asciiTheme="minorHAnsi" w:hAnsiTheme="minorHAnsi"/>
                <w:b/>
                <w:sz w:val="20"/>
                <w:szCs w:val="20"/>
              </w:rPr>
              <w:t>От 1 до 3 суток – 270 рублей койко-место</w:t>
            </w:r>
          </w:p>
        </w:tc>
      </w:tr>
      <w:tr w:rsidR="00487D92" w:rsidRPr="00A223D2" w:rsidTr="00025E23">
        <w:tc>
          <w:tcPr>
            <w:tcW w:w="9464" w:type="dxa"/>
          </w:tcPr>
          <w:p w:rsidR="00487D92" w:rsidRPr="00A223D2" w:rsidRDefault="00487D92" w:rsidP="00025E23">
            <w:pPr>
              <w:shd w:val="clear" w:color="auto" w:fill="FFFFFF" w:themeFill="background1"/>
              <w:spacing w:after="0" w:line="240" w:lineRule="auto"/>
              <w:ind w:right="424"/>
              <w:jc w:val="both"/>
              <w:rPr>
                <w:rStyle w:val="a5"/>
                <w:rFonts w:asciiTheme="minorHAnsi" w:hAnsiTheme="minorHAnsi"/>
                <w:b/>
                <w:sz w:val="20"/>
                <w:szCs w:val="20"/>
              </w:rPr>
            </w:pPr>
            <w:r w:rsidRPr="00A223D2">
              <w:rPr>
                <w:rStyle w:val="a5"/>
                <w:rFonts w:asciiTheme="minorHAnsi" w:hAnsiTheme="minorHAnsi"/>
                <w:b/>
                <w:sz w:val="20"/>
                <w:szCs w:val="20"/>
              </w:rPr>
              <w:t>От 3 до 10 суток – 250 рублей койко-место</w:t>
            </w:r>
          </w:p>
        </w:tc>
      </w:tr>
      <w:tr w:rsidR="00487D92" w:rsidRPr="00A223D2" w:rsidTr="00025E23">
        <w:tc>
          <w:tcPr>
            <w:tcW w:w="9464" w:type="dxa"/>
          </w:tcPr>
          <w:p w:rsidR="00487D92" w:rsidRPr="00A223D2" w:rsidRDefault="00487D92" w:rsidP="00025E23">
            <w:pPr>
              <w:shd w:val="clear" w:color="auto" w:fill="FFFFFF" w:themeFill="background1"/>
              <w:spacing w:after="0" w:line="240" w:lineRule="auto"/>
              <w:ind w:right="424"/>
              <w:jc w:val="both"/>
              <w:rPr>
                <w:rStyle w:val="a5"/>
                <w:rFonts w:asciiTheme="minorHAnsi" w:hAnsiTheme="minorHAnsi"/>
                <w:b/>
                <w:sz w:val="20"/>
                <w:szCs w:val="20"/>
              </w:rPr>
            </w:pPr>
            <w:r w:rsidRPr="00A223D2">
              <w:rPr>
                <w:rStyle w:val="a5"/>
                <w:rFonts w:asciiTheme="minorHAnsi" w:hAnsiTheme="minorHAnsi"/>
                <w:b/>
                <w:sz w:val="20"/>
                <w:szCs w:val="20"/>
              </w:rPr>
              <w:t>От 10 суток и более – 180 рублей койко-место</w:t>
            </w:r>
          </w:p>
        </w:tc>
      </w:tr>
      <w:tr w:rsidR="00487D92" w:rsidRPr="00A223D2" w:rsidTr="00025E23">
        <w:tc>
          <w:tcPr>
            <w:tcW w:w="9464" w:type="dxa"/>
          </w:tcPr>
          <w:p w:rsidR="00487D92" w:rsidRPr="00A223D2" w:rsidRDefault="00487D92" w:rsidP="00025E23">
            <w:pPr>
              <w:shd w:val="clear" w:color="auto" w:fill="FFFFFF" w:themeFill="background1"/>
              <w:spacing w:after="0" w:line="240" w:lineRule="auto"/>
              <w:ind w:right="424"/>
              <w:jc w:val="both"/>
              <w:rPr>
                <w:rStyle w:val="a5"/>
                <w:rFonts w:asciiTheme="minorHAnsi" w:hAnsiTheme="minorHAnsi"/>
                <w:b/>
                <w:sz w:val="20"/>
                <w:szCs w:val="20"/>
              </w:rPr>
            </w:pPr>
            <w:r w:rsidRPr="00A223D2">
              <w:rPr>
                <w:rStyle w:val="a5"/>
                <w:rFonts w:asciiTheme="minorHAnsi" w:hAnsiTheme="minorHAnsi"/>
                <w:b/>
                <w:sz w:val="20"/>
                <w:szCs w:val="20"/>
              </w:rPr>
              <w:t>Семейное размещение – 250 рублей койко-место</w:t>
            </w:r>
          </w:p>
        </w:tc>
      </w:tr>
      <w:tr w:rsidR="00487D92" w:rsidRPr="00A223D2" w:rsidTr="00025E23">
        <w:tc>
          <w:tcPr>
            <w:tcW w:w="9464" w:type="dxa"/>
          </w:tcPr>
          <w:p w:rsidR="00487D92" w:rsidRPr="00A223D2" w:rsidRDefault="00487D92" w:rsidP="00025E23">
            <w:pPr>
              <w:shd w:val="clear" w:color="auto" w:fill="FFFFFF" w:themeFill="background1"/>
              <w:spacing w:after="0" w:line="240" w:lineRule="auto"/>
              <w:ind w:right="424"/>
              <w:jc w:val="both"/>
              <w:rPr>
                <w:rStyle w:val="a5"/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proofErr w:type="gramStart"/>
            <w:r w:rsidRPr="00A223D2">
              <w:rPr>
                <w:rStyle w:val="a5"/>
                <w:rFonts w:asciiTheme="minorHAnsi" w:hAnsiTheme="minorHAnsi"/>
                <w:b/>
                <w:sz w:val="20"/>
                <w:szCs w:val="20"/>
              </w:rPr>
              <w:t>Машино-место</w:t>
            </w:r>
            <w:proofErr w:type="spellEnd"/>
            <w:proofErr w:type="gramEnd"/>
            <w:r w:rsidRPr="00A223D2">
              <w:rPr>
                <w:rStyle w:val="a5"/>
                <w:rFonts w:asciiTheme="minorHAnsi" w:hAnsiTheme="minorHAnsi"/>
                <w:b/>
                <w:sz w:val="20"/>
                <w:szCs w:val="20"/>
              </w:rPr>
              <w:t xml:space="preserve"> – 150 рублей до 10 дней</w:t>
            </w:r>
          </w:p>
        </w:tc>
      </w:tr>
      <w:tr w:rsidR="00487D92" w:rsidRPr="00A223D2" w:rsidTr="00025E23">
        <w:tc>
          <w:tcPr>
            <w:tcW w:w="9464" w:type="dxa"/>
          </w:tcPr>
          <w:p w:rsidR="00487D92" w:rsidRPr="00A223D2" w:rsidRDefault="00487D92" w:rsidP="00025E23">
            <w:pPr>
              <w:shd w:val="clear" w:color="auto" w:fill="FFFFFF" w:themeFill="background1"/>
              <w:spacing w:after="0" w:line="240" w:lineRule="auto"/>
              <w:ind w:right="424"/>
              <w:jc w:val="both"/>
              <w:rPr>
                <w:rStyle w:val="a5"/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proofErr w:type="gramStart"/>
            <w:r w:rsidRPr="00A223D2">
              <w:rPr>
                <w:rStyle w:val="a5"/>
                <w:rFonts w:asciiTheme="minorHAnsi" w:hAnsiTheme="minorHAnsi"/>
                <w:b/>
                <w:sz w:val="20"/>
                <w:szCs w:val="20"/>
              </w:rPr>
              <w:t>Машино-место</w:t>
            </w:r>
            <w:proofErr w:type="spellEnd"/>
            <w:proofErr w:type="gramEnd"/>
            <w:r w:rsidRPr="00A223D2">
              <w:rPr>
                <w:rStyle w:val="a5"/>
                <w:rFonts w:asciiTheme="minorHAnsi" w:hAnsiTheme="minorHAnsi"/>
                <w:b/>
                <w:sz w:val="20"/>
                <w:szCs w:val="20"/>
              </w:rPr>
              <w:t xml:space="preserve"> – 100 рублей более 10 дней</w:t>
            </w:r>
          </w:p>
        </w:tc>
      </w:tr>
      <w:tr w:rsidR="00487D92" w:rsidRPr="00A223D2" w:rsidTr="00025E23">
        <w:tc>
          <w:tcPr>
            <w:tcW w:w="9464" w:type="dxa"/>
          </w:tcPr>
          <w:p w:rsidR="00487D92" w:rsidRPr="00A223D2" w:rsidRDefault="00487D92" w:rsidP="00025E23">
            <w:pPr>
              <w:shd w:val="clear" w:color="auto" w:fill="FFFFFF" w:themeFill="background1"/>
              <w:spacing w:after="0" w:line="240" w:lineRule="auto"/>
              <w:ind w:right="424"/>
              <w:jc w:val="both"/>
              <w:rPr>
                <w:rStyle w:val="a5"/>
                <w:rFonts w:asciiTheme="minorHAnsi" w:hAnsiTheme="minorHAnsi"/>
                <w:b/>
                <w:sz w:val="20"/>
                <w:szCs w:val="20"/>
              </w:rPr>
            </w:pPr>
            <w:r w:rsidRPr="00A223D2">
              <w:rPr>
                <w:rStyle w:val="a5"/>
                <w:rFonts w:asciiTheme="minorHAnsi" w:hAnsiTheme="minorHAnsi"/>
                <w:b/>
                <w:sz w:val="20"/>
                <w:szCs w:val="20"/>
              </w:rPr>
              <w:t>Нижняя койка +20 рублей</w:t>
            </w:r>
          </w:p>
        </w:tc>
      </w:tr>
      <w:tr w:rsidR="00487D92" w:rsidRPr="00A223D2" w:rsidTr="00025E23">
        <w:tc>
          <w:tcPr>
            <w:tcW w:w="9464" w:type="dxa"/>
          </w:tcPr>
          <w:p w:rsidR="00487D92" w:rsidRPr="00A223D2" w:rsidRDefault="00487D92" w:rsidP="00025E23">
            <w:pPr>
              <w:shd w:val="clear" w:color="auto" w:fill="FFFFFF" w:themeFill="background1"/>
              <w:spacing w:after="0" w:line="240" w:lineRule="auto"/>
              <w:ind w:right="424"/>
              <w:jc w:val="both"/>
              <w:rPr>
                <w:rStyle w:val="a5"/>
                <w:rFonts w:asciiTheme="minorHAnsi" w:hAnsiTheme="minorHAnsi"/>
                <w:b/>
                <w:sz w:val="20"/>
                <w:szCs w:val="20"/>
              </w:rPr>
            </w:pPr>
            <w:proofErr w:type="gramStart"/>
            <w:r w:rsidRPr="00A223D2">
              <w:rPr>
                <w:rStyle w:val="a5"/>
                <w:rFonts w:asciiTheme="minorHAnsi" w:hAnsiTheme="minorHAnsi"/>
                <w:b/>
                <w:sz w:val="20"/>
                <w:szCs w:val="20"/>
              </w:rPr>
              <w:t>В стоимость проживания включено: места общего пользования (с/у, душ, кухня, холодильник), телевидение, интернет</w:t>
            </w:r>
            <w:proofErr w:type="gramEnd"/>
          </w:p>
        </w:tc>
      </w:tr>
    </w:tbl>
    <w:p w:rsidR="00487D92" w:rsidRDefault="00487D92" w:rsidP="00487D92">
      <w:pPr>
        <w:shd w:val="clear" w:color="auto" w:fill="FFFFFF" w:themeFill="background1"/>
        <w:spacing w:before="240" w:line="240" w:lineRule="auto"/>
        <w:ind w:right="424"/>
        <w:jc w:val="center"/>
        <w:rPr>
          <w:sz w:val="20"/>
          <w:szCs w:val="20"/>
        </w:rPr>
      </w:pPr>
    </w:p>
    <w:p w:rsidR="00487D92" w:rsidRDefault="00487D92" w:rsidP="00487D92">
      <w:pPr>
        <w:shd w:val="clear" w:color="auto" w:fill="FFFFFF" w:themeFill="background1"/>
        <w:spacing w:before="240" w:line="240" w:lineRule="auto"/>
        <w:ind w:right="424"/>
        <w:jc w:val="center"/>
        <w:rPr>
          <w:sz w:val="20"/>
          <w:szCs w:val="20"/>
        </w:rPr>
      </w:pPr>
    </w:p>
    <w:p w:rsidR="0084606C" w:rsidRDefault="00487D92" w:rsidP="001965B1">
      <w:pPr>
        <w:jc w:val="right"/>
      </w:pPr>
      <w:r w:rsidRPr="00F767C6">
        <w:rPr>
          <w:rStyle w:val="a8"/>
          <w:color w:val="000000" w:themeColor="text1"/>
          <w:u w:val="single"/>
        </w:rPr>
        <w:t>Благодарим Вас за внимание и надеемся на дальнейшее сотрудничество!</w:t>
      </w:r>
    </w:p>
    <w:sectPr w:rsidR="0084606C" w:rsidSect="008B5D87">
      <w:headerReference w:type="default" r:id="rId8"/>
      <w:pgSz w:w="11906" w:h="16838"/>
      <w:pgMar w:top="1134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23C4" w:rsidRDefault="006623C4" w:rsidP="00487D92">
      <w:pPr>
        <w:spacing w:after="0" w:line="240" w:lineRule="auto"/>
      </w:pPr>
      <w:r>
        <w:separator/>
      </w:r>
    </w:p>
  </w:endnote>
  <w:endnote w:type="continuationSeparator" w:id="0">
    <w:p w:rsidR="006623C4" w:rsidRDefault="006623C4" w:rsidP="00487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23C4" w:rsidRDefault="006623C4" w:rsidP="00487D92">
      <w:pPr>
        <w:spacing w:after="0" w:line="240" w:lineRule="auto"/>
      </w:pPr>
      <w:r>
        <w:separator/>
      </w:r>
    </w:p>
  </w:footnote>
  <w:footnote w:type="continuationSeparator" w:id="0">
    <w:p w:rsidR="006623C4" w:rsidRDefault="006623C4" w:rsidP="00487D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D87" w:rsidRDefault="00DD1DF5" w:rsidP="00DD1DF5">
    <w:pPr>
      <w:pStyle w:val="a9"/>
      <w:jc w:val="right"/>
      <w:rPr>
        <w:lang w:val="en-US"/>
      </w:rPr>
    </w:pPr>
    <w:hyperlink r:id="rId1" w:history="1">
      <w:r w:rsidRPr="00957911">
        <w:rPr>
          <w:rStyle w:val="ad"/>
          <w:sz w:val="20"/>
          <w:szCs w:val="20"/>
        </w:rPr>
        <w:t>http://hostel4me.ru</w:t>
      </w:r>
    </w:hyperlink>
  </w:p>
  <w:p w:rsidR="00DD1DF5" w:rsidRPr="00DD1DF5" w:rsidRDefault="00DD1DF5" w:rsidP="00DD1DF5">
    <w:pPr>
      <w:pStyle w:val="a9"/>
      <w:jc w:val="right"/>
      <w:rPr>
        <w:lang w:val="en-US"/>
      </w:rPr>
    </w:pPr>
    <w:r w:rsidRPr="00957911">
      <w:rPr>
        <w:sz w:val="20"/>
        <w:szCs w:val="20"/>
      </w:rPr>
      <w:t>Контактный телефон: 8-800-555-67-88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616BCD"/>
    <w:multiLevelType w:val="hybridMultilevel"/>
    <w:tmpl w:val="ECB69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487D92"/>
    <w:rsid w:val="001965B1"/>
    <w:rsid w:val="00286009"/>
    <w:rsid w:val="002A2423"/>
    <w:rsid w:val="00487D92"/>
    <w:rsid w:val="006623C4"/>
    <w:rsid w:val="0084606C"/>
    <w:rsid w:val="008B5D87"/>
    <w:rsid w:val="0093139B"/>
    <w:rsid w:val="00A947A6"/>
    <w:rsid w:val="00DD1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D9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7D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87D92"/>
    <w:pPr>
      <w:ind w:left="720"/>
      <w:contextualSpacing/>
    </w:pPr>
  </w:style>
  <w:style w:type="character" w:styleId="a5">
    <w:name w:val="Emphasis"/>
    <w:basedOn w:val="a0"/>
    <w:uiPriority w:val="20"/>
    <w:qFormat/>
    <w:rsid w:val="00487D92"/>
    <w:rPr>
      <w:i/>
      <w:iCs/>
    </w:rPr>
  </w:style>
  <w:style w:type="paragraph" w:styleId="a6">
    <w:name w:val="Title"/>
    <w:basedOn w:val="a"/>
    <w:next w:val="a"/>
    <w:link w:val="a7"/>
    <w:uiPriority w:val="10"/>
    <w:qFormat/>
    <w:rsid w:val="00487D9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487D9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8">
    <w:name w:val="Subtle Emphasis"/>
    <w:basedOn w:val="a0"/>
    <w:uiPriority w:val="19"/>
    <w:qFormat/>
    <w:rsid w:val="00487D92"/>
    <w:rPr>
      <w:i/>
      <w:iCs/>
      <w:color w:val="808080" w:themeColor="text1" w:themeTint="7F"/>
    </w:rPr>
  </w:style>
  <w:style w:type="paragraph" w:styleId="a9">
    <w:name w:val="header"/>
    <w:basedOn w:val="a"/>
    <w:link w:val="aa"/>
    <w:uiPriority w:val="99"/>
    <w:semiHidden/>
    <w:unhideWhenUsed/>
    <w:rsid w:val="00487D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87D92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semiHidden/>
    <w:unhideWhenUsed/>
    <w:rsid w:val="00487D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87D92"/>
    <w:rPr>
      <w:rFonts w:ascii="Calibri" w:eastAsia="Calibri" w:hAnsi="Calibri" w:cs="Times New Roman"/>
    </w:rPr>
  </w:style>
  <w:style w:type="character" w:styleId="ad">
    <w:name w:val="Hyperlink"/>
    <w:basedOn w:val="a0"/>
    <w:uiPriority w:val="99"/>
    <w:unhideWhenUsed/>
    <w:rsid w:val="00DD1DF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hostel4m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D02337-97FC-4960-BBE2-793250167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374</Words>
  <Characters>2132</Characters>
  <Application>Microsoft Office Word</Application>
  <DocSecurity>0</DocSecurity>
  <Lines>17</Lines>
  <Paragraphs>5</Paragraphs>
  <ScaleCrop>false</ScaleCrop>
  <Company/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KoshevayaEA</dc:creator>
  <cp:lastModifiedBy>KoshevayaEA</cp:lastModifiedBy>
  <cp:revision>6</cp:revision>
  <cp:lastPrinted>2015-05-20T07:47:00Z</cp:lastPrinted>
  <dcterms:created xsi:type="dcterms:W3CDTF">2015-05-20T07:45:00Z</dcterms:created>
  <dcterms:modified xsi:type="dcterms:W3CDTF">2015-05-20T08:10:00Z</dcterms:modified>
</cp:coreProperties>
</file>