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447"/>
        <w:gridCol w:w="6012"/>
      </w:tblGrid>
      <w:tr>
        <w:trPr>
          <w:cantSplit w:val="false"/>
        </w:trPr>
        <w:tc>
          <w:tcPr>
            <w:tcW w:w="44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0"/>
              <w:spacing w:before="0" w:after="200"/>
              <w:jc w:val="center"/>
              <w:rPr/>
            </w:pPr>
            <w:r>
              <w:rPr/>
              <w:drawing>
                <wp:inline distT="0" distB="0" distL="0" distR="0">
                  <wp:extent cx="2613660" cy="1333500"/>
                  <wp:effectExtent l="0" t="0" r="0" b="0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tabs>
                <w:tab w:val="left" w:pos="709" w:leader="none"/>
              </w:tabs>
              <w:spacing w:lineRule="atLeast" w:line="200" w:before="0" w:after="0"/>
              <w:jc w:val="center"/>
              <w:rPr>
                <w:rFonts w:cs="Times New Roman"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8"/>
                <w:szCs w:val="28"/>
              </w:rPr>
              <w:t>Общество с ограниченной ответственностью</w:t>
            </w:r>
          </w:p>
          <w:p>
            <w:pPr>
              <w:pStyle w:val="Normal"/>
              <w:tabs>
                <w:tab w:val="left" w:pos="709" w:leader="none"/>
              </w:tabs>
              <w:spacing w:lineRule="atLeast" w:line="200" w:before="0" w:after="0"/>
              <w:jc w:val="center"/>
              <w:rPr>
                <w:rFonts w:cs="Times New Roman"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8"/>
                <w:szCs w:val="28"/>
              </w:rPr>
              <w:t>«Скарлетт и Монарх»</w:t>
            </w:r>
          </w:p>
          <w:p>
            <w:pPr>
              <w:pStyle w:val="Normal"/>
              <w:tabs>
                <w:tab w:val="left" w:pos="709" w:leader="none"/>
              </w:tabs>
              <w:spacing w:lineRule="atLeast" w:line="20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ИНН 2901248177 КПП 290101001</w:t>
            </w:r>
          </w:p>
          <w:p>
            <w:pPr>
              <w:pStyle w:val="Normal"/>
              <w:tabs>
                <w:tab w:val="left" w:pos="709" w:leader="none"/>
              </w:tabs>
              <w:spacing w:lineRule="atLeast" w:line="20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ОГРН 1142901005059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  <w:t xml:space="preserve">Российская Федерация, 163013, г. Архангельск, </w:t>
            </w:r>
          </w:p>
          <w:p>
            <w:pPr>
              <w:pStyle w:val="Normal"/>
              <w:tabs>
                <w:tab w:val="left" w:pos="709" w:leader="none"/>
              </w:tabs>
              <w:spacing w:lineRule="atLeast" w:line="20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Советская, д. 44</w:t>
            </w:r>
          </w:p>
          <w:p>
            <w:pPr>
              <w:pStyle w:val="Normal"/>
              <w:tabs>
                <w:tab w:val="left" w:pos="709" w:leader="none"/>
              </w:tabs>
              <w:spacing w:lineRule="atLeast" w:line="20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 (8182) 22-37-38, (8182) 23-13-08</w:t>
            </w:r>
          </w:p>
          <w:p>
            <w:pPr>
              <w:pStyle w:val="Normal"/>
              <w:tabs>
                <w:tab w:val="left" w:pos="709" w:leader="none"/>
              </w:tabs>
              <w:spacing w:lineRule="atLeast" w:line="20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scarlett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summ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gmail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com</w:t>
            </w:r>
          </w:p>
        </w:tc>
      </w:tr>
    </w:tbl>
    <w:p>
      <w:pPr>
        <w:pStyle w:val="Normal"/>
        <w:tabs>
          <w:tab w:val="left" w:pos="709" w:leader="none"/>
        </w:tabs>
        <w:rPr>
          <w:rFonts w:cs="Times New Roman CYR" w:ascii="Times New Roman CYR" w:hAnsi="Times New Roman CYR"/>
          <w:i/>
          <w:iCs/>
          <w:sz w:val="24"/>
          <w:szCs w:val="24"/>
        </w:rPr>
      </w:pPr>
      <w:r>
        <w:rPr>
          <w:rFonts w:cs="Times New Roman CYR" w:ascii="Times New Roman CYR" w:hAnsi="Times New Roman CYR"/>
          <w:i/>
          <w:iCs/>
          <w:sz w:val="24"/>
          <w:szCs w:val="24"/>
        </w:rPr>
        <w:t xml:space="preserve">Компания </w:t>
      </w:r>
      <w:r>
        <w:rPr>
          <w:rFonts w:cs="Times New Roman" w:ascii="Times New Roman" w:hAnsi="Times New Roman"/>
          <w:i/>
          <w:iCs/>
          <w:sz w:val="24"/>
          <w:szCs w:val="24"/>
        </w:rPr>
        <w:t>«</w:t>
      </w:r>
      <w:r>
        <w:rPr>
          <w:rFonts w:cs="Times New Roman CYR" w:ascii="Times New Roman CYR" w:hAnsi="Times New Roman CYR"/>
          <w:i/>
          <w:iCs/>
          <w:sz w:val="24"/>
          <w:szCs w:val="24"/>
        </w:rPr>
        <w:t>Скарлетт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» </w:t>
      </w:r>
      <w:r>
        <w:rPr>
          <w:rFonts w:cs="Times New Roman CYR" w:ascii="Times New Roman CYR" w:hAnsi="Times New Roman CYR"/>
          <w:i/>
          <w:iCs/>
          <w:sz w:val="24"/>
          <w:szCs w:val="24"/>
        </w:rPr>
        <w:t>предлагает разработать интернет-сайт для Вашей компании</w:t>
      </w:r>
    </w:p>
    <w:p>
      <w:pPr>
        <w:pStyle w:val="Normal"/>
        <w:tabs>
          <w:tab w:val="left" w:pos="709" w:leader="none"/>
        </w:tabs>
        <w:spacing w:lineRule="atLeast" w:line="100"/>
        <w:rPr>
          <w:rFonts w:cs="Times New Roman CYR" w:ascii="Times New Roman CYR" w:hAnsi="Times New Roman CYR"/>
          <w:i/>
          <w:iCs/>
          <w:sz w:val="24"/>
          <w:szCs w:val="24"/>
        </w:rPr>
      </w:pPr>
      <w:r>
        <w:rPr>
          <w:rFonts w:cs="Times New Roman CYR" w:ascii="Times New Roman CYR" w:hAnsi="Times New Roman CYR"/>
          <w:b/>
          <w:i/>
          <w:iCs/>
          <w:sz w:val="24"/>
          <w:szCs w:val="24"/>
        </w:rPr>
        <w:t>Интернет-сайт от нашей компании</w:t>
      </w:r>
      <w:r>
        <w:rPr>
          <w:rFonts w:cs="Times New Roman CYR" w:ascii="Times New Roman CYR" w:hAnsi="Times New Roman CYR"/>
          <w:i/>
          <w:iCs/>
          <w:sz w:val="24"/>
          <w:szCs w:val="24"/>
        </w:rPr>
        <w:t xml:space="preserve"> - это</w:t>
      </w:r>
    </w:p>
    <w:p>
      <w:pPr>
        <w:pStyle w:val="Normal"/>
        <w:tabs>
          <w:tab w:val="left" w:pos="709" w:leader="none"/>
        </w:tabs>
        <w:spacing w:lineRule="atLeast" w:line="100" w:before="0" w:after="0"/>
        <w:rPr>
          <w:rFonts w:cs="Times New Roman CYR" w:ascii="Times New Roman CYR" w:hAnsi="Times New Roman CYR"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1. </w:t>
      </w:r>
      <w:r>
        <w:rPr>
          <w:rFonts w:cs="Times New Roman CYR" w:ascii="Times New Roman CYR" w:hAnsi="Times New Roman CYR"/>
          <w:i/>
          <w:iCs/>
          <w:sz w:val="24"/>
          <w:szCs w:val="24"/>
        </w:rPr>
        <w:t>Удобная панель управления, не требующая навыков программирования, поддерживающая все браузеры. Мы не работаем с готовой системой управления, все сайты пишутся программистами вручную.</w:t>
      </w:r>
    </w:p>
    <w:p>
      <w:pPr>
        <w:pStyle w:val="Normal"/>
        <w:tabs>
          <w:tab w:val="left" w:pos="709" w:leader="none"/>
        </w:tabs>
        <w:spacing w:lineRule="atLeast" w:line="100" w:before="0" w:after="0"/>
        <w:rPr>
          <w:rFonts w:cs="Times New Roman CYR" w:ascii="Times New Roman CYR" w:hAnsi="Times New Roman CYR"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2. </w:t>
      </w:r>
      <w:r>
        <w:rPr>
          <w:rFonts w:cs="Times New Roman CYR" w:ascii="Times New Roman CYR" w:hAnsi="Times New Roman CYR"/>
          <w:i/>
          <w:iCs/>
          <w:sz w:val="24"/>
          <w:szCs w:val="24"/>
        </w:rPr>
        <w:t>Неограниченное количество текстовой информации.</w:t>
      </w:r>
    </w:p>
    <w:p>
      <w:pPr>
        <w:pStyle w:val="Normal"/>
        <w:tabs>
          <w:tab w:val="left" w:pos="709" w:leader="none"/>
        </w:tabs>
        <w:spacing w:lineRule="atLeast" w:line="100" w:before="0" w:after="0"/>
        <w:rPr>
          <w:rFonts w:cs="Times New Roman CYR" w:ascii="Times New Roman CYR" w:hAnsi="Times New Roman CYR"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3 </w:t>
      </w:r>
      <w:r>
        <w:rPr>
          <w:rFonts w:cs="Times New Roman CYR" w:ascii="Times New Roman CYR" w:hAnsi="Times New Roman CYR"/>
          <w:i/>
          <w:iCs/>
          <w:sz w:val="24"/>
          <w:szCs w:val="24"/>
        </w:rPr>
        <w:t>Безопасность. Интернет-сайт защищен от всех известных вирусов и интернет-приложений. Вам не придется платить за отключение рекламы или продление лицензии.</w:t>
      </w:r>
    </w:p>
    <w:p>
      <w:pPr>
        <w:pStyle w:val="Normal"/>
        <w:tabs>
          <w:tab w:val="left" w:pos="709" w:leader="none"/>
        </w:tabs>
        <w:spacing w:lineRule="atLeast" w:line="100" w:before="0" w:after="0"/>
        <w:rPr>
          <w:rFonts w:cs="Times New Roman CYR" w:ascii="Times New Roman CYR" w:hAnsi="Times New Roman CYR"/>
          <w:i/>
          <w:iCs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i/>
          <w:iCs/>
          <w:color w:val="000000"/>
          <w:sz w:val="24"/>
          <w:szCs w:val="24"/>
        </w:rPr>
        <w:t>4. Раскрутка сайта в интернете.</w:t>
      </w:r>
    </w:p>
    <w:p>
      <w:pPr>
        <w:pStyle w:val="Normal"/>
        <w:tabs>
          <w:tab w:val="left" w:pos="709" w:leader="none"/>
        </w:tabs>
        <w:spacing w:lineRule="atLeast" w:line="100" w:before="0" w:after="0"/>
        <w:rPr>
          <w:rFonts w:cs="Times New Roman CYR" w:ascii="Times New Roman CYR" w:hAnsi="Times New Roman CYR"/>
          <w:i/>
          <w:iCs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i/>
          <w:iCs/>
          <w:color w:val="000000"/>
          <w:sz w:val="24"/>
          <w:szCs w:val="24"/>
        </w:rPr>
        <w:t>5. Несколько различных вариантов дизайн интернет-сайта.</w:t>
      </w:r>
    </w:p>
    <w:p>
      <w:pPr>
        <w:pStyle w:val="Normal"/>
        <w:tabs>
          <w:tab w:val="left" w:pos="709" w:leader="none"/>
        </w:tabs>
        <w:spacing w:before="0" w:after="0"/>
        <w:rPr>
          <w:rFonts w:cs="Times New Roman CYR" w:ascii="Times New Roman CYR" w:hAnsi="Times New Roman CYR"/>
          <w:b/>
          <w:i/>
          <w:iCs/>
          <w:sz w:val="24"/>
          <w:szCs w:val="24"/>
        </w:rPr>
      </w:pPr>
      <w:r>
        <w:rPr>
          <w:rFonts w:cs="Times New Roman CYR" w:ascii="Times New Roman CYR" w:hAnsi="Times New Roman CYR"/>
          <w:b/>
          <w:i/>
          <w:iCs/>
          <w:color w:val="000000"/>
          <w:sz w:val="24"/>
          <w:szCs w:val="24"/>
        </w:rPr>
        <w:t>Стоимость</w:t>
      </w:r>
      <w:r>
        <w:rPr>
          <w:rFonts w:cs="Times New Roman CYR" w:ascii="Times New Roman CYR" w:hAnsi="Times New Roman CYR"/>
          <w:b/>
          <w:i/>
          <w:iCs/>
          <w:sz w:val="24"/>
          <w:szCs w:val="24"/>
        </w:rPr>
        <w:t xml:space="preserve"> разработки 20000 (Двадцать тысяч) рублей.</w:t>
      </w:r>
    </w:p>
    <w:p>
      <w:pPr>
        <w:pStyle w:val="Normal"/>
        <w:tabs>
          <w:tab w:val="left" w:pos="709" w:leader="none"/>
        </w:tabs>
        <w:spacing w:lineRule="atLeast" w:line="100" w:before="0" w:after="0"/>
        <w:rPr>
          <w:rFonts w:cs="Times New Roman CYR" w:ascii="Times New Roman CYR" w:hAnsi="Times New Roman CYR"/>
          <w:b/>
          <w:i/>
          <w:iCs/>
          <w:sz w:val="24"/>
          <w:szCs w:val="24"/>
        </w:rPr>
      </w:pPr>
      <w:r>
        <w:rPr>
          <w:rFonts w:cs="Times New Roman CYR" w:ascii="Times New Roman CYR" w:hAnsi="Times New Roman CYR"/>
          <w:b/>
          <w:i/>
          <w:iCs/>
          <w:sz w:val="24"/>
          <w:szCs w:val="24"/>
        </w:rPr>
        <w:t>Хостинг интернет-сайта</w:t>
      </w:r>
    </w:p>
    <w:p>
      <w:pPr>
        <w:pStyle w:val="Normal"/>
        <w:tabs>
          <w:tab w:val="left" w:pos="709" w:leader="none"/>
        </w:tabs>
        <w:spacing w:lineRule="atLeast" w:line="100" w:before="0" w:after="0"/>
        <w:rPr>
          <w:rFonts w:cs="Times New Roman CYR" w:ascii="Times New Roman CYR" w:hAnsi="Times New Roman CYR"/>
          <w:i/>
          <w:iCs/>
          <w:sz w:val="24"/>
          <w:szCs w:val="24"/>
        </w:rPr>
      </w:pPr>
      <w:r>
        <w:rPr>
          <w:rFonts w:cs="Times New Roman CYR" w:ascii="Times New Roman CYR" w:hAnsi="Times New Roman CYR"/>
          <w:i/>
          <w:iCs/>
          <w:sz w:val="24"/>
          <w:szCs w:val="24"/>
        </w:rPr>
        <w:t xml:space="preserve">Платный - </w:t>
      </w:r>
      <w:r>
        <w:rPr>
          <w:rFonts w:cs="Times New Roman" w:ascii="Times New Roman" w:hAnsi="Times New Roman"/>
          <w:i/>
          <w:iCs/>
          <w:sz w:val="24"/>
          <w:szCs w:val="24"/>
        </w:rPr>
        <w:t>«</w:t>
      </w:r>
      <w:r>
        <w:rPr>
          <w:rFonts w:cs="Times New Roman CYR" w:ascii="Times New Roman CYR" w:hAnsi="Times New Roman CYR"/>
          <w:i/>
          <w:iCs/>
          <w:sz w:val="24"/>
          <w:szCs w:val="24"/>
        </w:rPr>
        <w:t>домен</w:t>
      </w:r>
      <w:r>
        <w:rPr>
          <w:rFonts w:cs="Times New Roman" w:ascii="Times New Roman" w:hAnsi="Times New Roman"/>
          <w:i/>
          <w:iCs/>
          <w:sz w:val="24"/>
          <w:szCs w:val="24"/>
        </w:rPr>
        <w:t>».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ru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 CYR" w:ascii="Times New Roman CYR" w:hAnsi="Times New Roman CYR"/>
          <w:i/>
          <w:iCs/>
          <w:sz w:val="24"/>
          <w:szCs w:val="24"/>
        </w:rPr>
        <w:t xml:space="preserve">или </w:t>
      </w:r>
      <w:r>
        <w:rPr>
          <w:rFonts w:cs="Times New Roman" w:ascii="Times New Roman" w:hAnsi="Times New Roman"/>
          <w:i/>
          <w:iCs/>
          <w:sz w:val="24"/>
          <w:szCs w:val="24"/>
        </w:rPr>
        <w:t>«</w:t>
      </w:r>
      <w:r>
        <w:rPr>
          <w:rFonts w:cs="Times New Roman CYR" w:ascii="Times New Roman CYR" w:hAnsi="Times New Roman CYR"/>
          <w:i/>
          <w:iCs/>
          <w:sz w:val="24"/>
          <w:szCs w:val="24"/>
        </w:rPr>
        <w:t>домен</w:t>
      </w:r>
      <w:r>
        <w:rPr>
          <w:rFonts w:cs="Times New Roman" w:ascii="Times New Roman" w:hAnsi="Times New Roman"/>
          <w:i/>
          <w:iCs/>
          <w:sz w:val="24"/>
          <w:szCs w:val="24"/>
        </w:rPr>
        <w:t>».</w:t>
      </w:r>
      <w:r>
        <w:rPr>
          <w:rFonts w:cs="Times New Roman CYR" w:ascii="Times New Roman CYR" w:hAnsi="Times New Roman CYR"/>
          <w:i/>
          <w:iCs/>
          <w:sz w:val="24"/>
          <w:szCs w:val="24"/>
        </w:rPr>
        <w:t>рф</w:t>
      </w:r>
    </w:p>
    <w:p>
      <w:pPr>
        <w:pStyle w:val="Normal"/>
        <w:tabs>
          <w:tab w:val="left" w:pos="709" w:leader="none"/>
        </w:tabs>
        <w:spacing w:before="0" w:after="0"/>
        <w:rPr>
          <w:rFonts w:cs="Times New Roman CYR" w:ascii="Times New Roman CYR" w:hAnsi="Times New Roman CYR"/>
          <w:b/>
          <w:i/>
          <w:iCs/>
          <w:sz w:val="24"/>
          <w:szCs w:val="24"/>
        </w:rPr>
      </w:pPr>
      <w:r>
        <w:rPr>
          <w:rFonts w:cs="Times New Roman CYR" w:ascii="Times New Roman CYR" w:hAnsi="Times New Roman CYR"/>
          <w:b/>
          <w:i/>
          <w:iCs/>
          <w:sz w:val="24"/>
          <w:szCs w:val="24"/>
        </w:rPr>
        <w:t>Стоимость платного хостинга: 3 500 (Три тысячи пятьсот) рублей 00 копеек в год.</w:t>
      </w:r>
    </w:p>
    <w:p>
      <w:pPr>
        <w:pStyle w:val="Normal"/>
        <w:tabs>
          <w:tab w:val="left" w:pos="709" w:leader="none"/>
        </w:tabs>
        <w:rPr>
          <w:rFonts w:cs="Times New Roman" w:ascii="Times New Roman" w:hAnsi="Times New Roman"/>
          <w:b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</w:rPr>
        <w:t>Вы можете установить интерактивные сервисы:</w:t>
      </w:r>
    </w:p>
    <w:p>
      <w:pPr>
        <w:pStyle w:val="Normal"/>
        <w:numPr>
          <w:ilvl w:val="0"/>
          <w:numId w:val="1"/>
        </w:numPr>
        <w:tabs>
          <w:tab w:val="left" w:pos="644" w:leader="none"/>
        </w:tabs>
        <w:spacing w:lineRule="auto" w:line="240" w:before="0" w:after="0"/>
        <w:ind w:left="714" w:right="0" w:hanging="357"/>
        <w:rPr>
          <w:rFonts w:cs="Times New Roman" w:ascii="Times New Roman" w:hAnsi="Times New Roman"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Обратная связь - </w:t>
      </w:r>
      <w:r>
        <w:rPr>
          <w:rFonts w:cs="Times New Roman" w:ascii="Times New Roman" w:hAnsi="Times New Roman"/>
          <w:b/>
          <w:i/>
          <w:iCs/>
          <w:sz w:val="24"/>
          <w:szCs w:val="24"/>
        </w:rPr>
        <w:t>5  000 (Пять тысяч) рублей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.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Позволит пользователям задавать интересующие их вопросы. Оснащен защитой полей ввода.</w:t>
      </w:r>
    </w:p>
    <w:p>
      <w:pPr>
        <w:pStyle w:val="Normal"/>
        <w:numPr>
          <w:ilvl w:val="0"/>
          <w:numId w:val="1"/>
        </w:numPr>
        <w:tabs>
          <w:tab w:val="left" w:pos="644" w:leader="none"/>
        </w:tabs>
        <w:spacing w:lineRule="auto" w:line="240" w:before="0" w:after="0"/>
        <w:ind w:left="714" w:right="0" w:hanging="357"/>
        <w:rPr>
          <w:rFonts w:cs="Times New Roman" w:ascii="Times New Roman" w:hAnsi="Times New Roman"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Новостная лента - </w:t>
      </w:r>
      <w:r>
        <w:rPr>
          <w:rFonts w:cs="Times New Roman" w:ascii="Times New Roman" w:hAnsi="Times New Roman"/>
          <w:b/>
          <w:i/>
          <w:iCs/>
          <w:sz w:val="24"/>
          <w:szCs w:val="24"/>
        </w:rPr>
        <w:t>5  000 (Пять тысяч) рублей.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Позволит Вам оперативно размещать последние новости. Содержит даты, заголовки, ссылки на полные тексты, краткий текст.</w:t>
      </w:r>
    </w:p>
    <w:p>
      <w:pPr>
        <w:pStyle w:val="Normal"/>
        <w:numPr>
          <w:ilvl w:val="0"/>
          <w:numId w:val="1"/>
        </w:numPr>
        <w:tabs>
          <w:tab w:val="left" w:pos="644" w:leader="none"/>
        </w:tabs>
        <w:spacing w:lineRule="auto" w:line="240" w:before="0" w:after="0"/>
        <w:ind w:left="714" w:right="0" w:hanging="357"/>
        <w:rPr>
          <w:rFonts w:cs="Times New Roman" w:ascii="Times New Roman" w:hAnsi="Times New Roman"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Гостевая книга - </w:t>
      </w:r>
      <w:r>
        <w:rPr>
          <w:rFonts w:cs="Times New Roman" w:ascii="Times New Roman" w:hAnsi="Times New Roman"/>
          <w:b/>
          <w:i/>
          <w:iCs/>
          <w:sz w:val="24"/>
          <w:szCs w:val="24"/>
        </w:rPr>
        <w:t>5 000 (Пять тысяч) рублей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.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Позволит пользователям оставлять отзывы, рекомендации и пожелания.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left" w:pos="644" w:leader="none"/>
        </w:tabs>
        <w:spacing w:lineRule="auto" w:line="240" w:before="0" w:after="0"/>
        <w:ind w:left="714" w:right="0" w:hanging="357"/>
        <w:rPr>
          <w:rFonts w:cs="Times New Roman" w:ascii="Times New Roman" w:hAnsi="Times New Roman"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Календарь событий - </w:t>
      </w:r>
      <w:r>
        <w:rPr>
          <w:rFonts w:cs="Times New Roman" w:ascii="Times New Roman" w:hAnsi="Times New Roman"/>
          <w:b/>
          <w:i/>
          <w:iCs/>
          <w:sz w:val="24"/>
          <w:szCs w:val="24"/>
        </w:rPr>
        <w:t>5 000 (Пять тысяч) рублей</w:t>
      </w:r>
      <w:r>
        <w:rPr>
          <w:rFonts w:cs="Times New Roman" w:ascii="Times New Roman" w:hAnsi="Times New Roman"/>
          <w:i/>
          <w:iCs/>
          <w:sz w:val="24"/>
          <w:szCs w:val="24"/>
        </w:rPr>
        <w:t>. Содержит ссылки на даты, за которые есть новости и мероприятия.</w:t>
      </w:r>
    </w:p>
    <w:p>
      <w:pPr>
        <w:pStyle w:val="Normal"/>
        <w:numPr>
          <w:ilvl w:val="0"/>
          <w:numId w:val="1"/>
        </w:numPr>
        <w:tabs>
          <w:tab w:val="left" w:pos="644" w:leader="none"/>
        </w:tabs>
        <w:spacing w:lineRule="auto" w:line="240" w:before="0" w:after="0"/>
        <w:ind w:left="714" w:right="0" w:hanging="357"/>
        <w:rPr>
          <w:rFonts w:cs="Times New Roman" w:ascii="Times New Roman" w:hAnsi="Times New Roman"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Карта сайта (навигация по сайту) - </w:t>
      </w:r>
      <w:r>
        <w:rPr>
          <w:rFonts w:cs="Times New Roman" w:ascii="Times New Roman" w:hAnsi="Times New Roman"/>
          <w:b/>
          <w:i/>
          <w:iCs/>
          <w:sz w:val="24"/>
          <w:szCs w:val="24"/>
        </w:rPr>
        <w:t xml:space="preserve">3 000 (Три тысячи) рублей. </w:t>
      </w:r>
      <w:r>
        <w:rPr>
          <w:rFonts w:cs="Times New Roman" w:ascii="Times New Roman" w:hAnsi="Times New Roman"/>
          <w:i/>
          <w:iCs/>
          <w:sz w:val="24"/>
          <w:szCs w:val="24"/>
        </w:rPr>
        <w:t>Интерактивный список всех разделов и подразделов сайта.</w:t>
      </w:r>
    </w:p>
    <w:p>
      <w:pPr>
        <w:pStyle w:val="Normal"/>
        <w:numPr>
          <w:ilvl w:val="0"/>
          <w:numId w:val="1"/>
        </w:numPr>
        <w:tabs>
          <w:tab w:val="left" w:pos="644" w:leader="none"/>
        </w:tabs>
        <w:spacing w:lineRule="auto" w:line="240" w:before="0" w:after="0"/>
        <w:ind w:left="714" w:right="0" w:hanging="357"/>
        <w:rPr>
          <w:rFonts w:cs="Times New Roman" w:ascii="Times New Roman" w:hAnsi="Times New Roman"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Видео модуль - </w:t>
      </w:r>
      <w:r>
        <w:rPr>
          <w:rFonts w:cs="Times New Roman" w:ascii="Times New Roman" w:hAnsi="Times New Roman"/>
          <w:b/>
          <w:i/>
          <w:iCs/>
          <w:sz w:val="24"/>
          <w:szCs w:val="24"/>
        </w:rPr>
        <w:t xml:space="preserve">5 000 (Пять тысяч) рублей. </w:t>
      </w:r>
      <w:r>
        <w:rPr>
          <w:rFonts w:cs="Times New Roman" w:ascii="Times New Roman" w:hAnsi="Times New Roman"/>
          <w:i/>
          <w:iCs/>
          <w:sz w:val="24"/>
          <w:szCs w:val="24"/>
        </w:rPr>
        <w:t>Данный модуль позволит Вам размещать видео на сайте без перехода на сторонний ресурс.</w:t>
      </w:r>
    </w:p>
    <w:p>
      <w:pPr>
        <w:pStyle w:val="Normal"/>
        <w:numPr>
          <w:ilvl w:val="0"/>
          <w:numId w:val="1"/>
        </w:numPr>
        <w:tabs>
          <w:tab w:val="left" w:pos="644" w:leader="none"/>
        </w:tabs>
        <w:spacing w:lineRule="auto" w:line="240" w:before="0" w:after="0"/>
        <w:ind w:left="714" w:right="0" w:hanging="357"/>
        <w:rPr>
          <w:rFonts w:cs="Times New Roman" w:ascii="Times New Roman" w:hAnsi="Times New Roman"/>
          <w:i/>
          <w:iCs/>
          <w:sz w:val="24"/>
          <w:szCs w:val="24"/>
        </w:rPr>
      </w:pPr>
      <w:r>
        <w:rPr>
          <w:rFonts w:cs="Times New Roman CYR" w:ascii="Times New Roman CYR" w:hAnsi="Times New Roman CYR"/>
          <w:i/>
          <w:iCs/>
          <w:color w:val="00000A"/>
          <w:sz w:val="24"/>
          <w:szCs w:val="24"/>
        </w:rPr>
        <w:t xml:space="preserve">Двухэтапная смс аутентификация - </w:t>
      </w:r>
      <w:r>
        <w:rPr>
          <w:rFonts w:cs="Times New Roman" w:ascii="Times New Roman" w:hAnsi="Times New Roman"/>
          <w:b/>
          <w:i/>
          <w:iCs/>
          <w:sz w:val="24"/>
          <w:szCs w:val="24"/>
        </w:rPr>
        <w:t xml:space="preserve">5 000 (Пять тысяч) рублей. </w:t>
      </w:r>
      <w:r>
        <w:rPr>
          <w:rFonts w:cs="Times New Roman" w:ascii="Times New Roman" w:hAnsi="Times New Roman"/>
          <w:i/>
          <w:iCs/>
          <w:sz w:val="24"/>
          <w:szCs w:val="24"/>
        </w:rPr>
        <w:t>При входе на панель управления, на телефон приходит смс сообщения с кодом доступа на сайт, после прочтения смс автоматически удаляется.</w:t>
      </w:r>
    </w:p>
    <w:p>
      <w:pPr>
        <w:pStyle w:val="Normal"/>
        <w:numPr>
          <w:ilvl w:val="0"/>
          <w:numId w:val="1"/>
        </w:numPr>
        <w:tabs>
          <w:tab w:val="left" w:pos="644" w:leader="none"/>
        </w:tabs>
        <w:spacing w:lineRule="auto" w:line="240" w:before="0" w:after="0"/>
        <w:ind w:left="714" w:right="0" w:hanging="357"/>
        <w:rPr>
          <w:rFonts w:cs="Times New Roman" w:ascii="Times New Roman" w:hAnsi="Times New Roman"/>
          <w:i/>
          <w:iCs/>
          <w:color w:val="00000A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Поиск по сайту -</w:t>
      </w:r>
      <w:r>
        <w:rPr>
          <w:i/>
          <w:iCs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i/>
          <w:iCs/>
          <w:sz w:val="24"/>
          <w:szCs w:val="24"/>
        </w:rPr>
        <w:t xml:space="preserve">3 000 (Три тысячи) рублей </w:t>
      </w:r>
      <w:r>
        <w:rPr>
          <w:rFonts w:cs="Times New Roman CYR" w:ascii="Times New Roman CYR" w:hAnsi="Times New Roman CYR"/>
          <w:i/>
          <w:iCs/>
          <w:color w:val="00000A"/>
          <w:sz w:val="24"/>
          <w:szCs w:val="24"/>
        </w:rPr>
        <w:t xml:space="preserve">Программный модуль оперативного поиска, поиск </w:t>
      </w:r>
      <w:r>
        <w:rPr>
          <w:rFonts w:cs="Times New Roman" w:ascii="Times New Roman" w:hAnsi="Times New Roman"/>
          <w:i/>
          <w:iCs/>
          <w:color w:val="00000A"/>
          <w:sz w:val="24"/>
          <w:szCs w:val="24"/>
        </w:rPr>
        <w:t>осуществляется как по разделам, так и по их текстовому наполнению</w:t>
      </w:r>
    </w:p>
    <w:p>
      <w:pPr>
        <w:pStyle w:val="Normal"/>
        <w:numPr>
          <w:ilvl w:val="0"/>
          <w:numId w:val="1"/>
        </w:numPr>
        <w:tabs>
          <w:tab w:val="left" w:pos="644" w:leader="none"/>
        </w:tabs>
        <w:spacing w:lineRule="auto" w:line="240" w:before="0" w:after="0"/>
        <w:ind w:left="714" w:right="0" w:hanging="357"/>
        <w:rPr>
          <w:rFonts w:cs="Times New Roman" w:ascii="Times New Roman" w:hAnsi="Times New Roman"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Баннеры на сайте - </w:t>
      </w:r>
      <w:r>
        <w:rPr>
          <w:rFonts w:cs="Times New Roman" w:ascii="Times New Roman" w:hAnsi="Times New Roman"/>
          <w:b/>
          <w:i/>
          <w:iCs/>
          <w:sz w:val="24"/>
          <w:szCs w:val="24"/>
        </w:rPr>
        <w:t xml:space="preserve">5 000 (Пять тысяч) рублей </w:t>
      </w:r>
      <w:r>
        <w:rPr>
          <w:rFonts w:cs="Times New Roman" w:ascii="Times New Roman" w:hAnsi="Times New Roman"/>
          <w:i/>
          <w:iCs/>
          <w:sz w:val="24"/>
          <w:szCs w:val="24"/>
        </w:rPr>
        <w:t>Размещение баннеров министерства и департамента образования с возможностью перехода на их сайты</w:t>
      </w:r>
    </w:p>
    <w:p>
      <w:pPr>
        <w:pStyle w:val="Normal"/>
        <w:numPr>
          <w:ilvl w:val="0"/>
          <w:numId w:val="1"/>
        </w:numPr>
        <w:tabs>
          <w:tab w:val="left" w:pos="644" w:leader="none"/>
        </w:tabs>
        <w:spacing w:lineRule="auto" w:line="240" w:before="0" w:after="0"/>
        <w:ind w:left="714" w:right="0" w:hanging="357"/>
        <w:rPr>
          <w:rFonts w:cs="Times New Roman CYR" w:ascii="Times New Roman CYR" w:hAnsi="Times New Roman CYR"/>
          <w:i/>
          <w:iCs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i/>
          <w:iCs/>
          <w:color w:val="00000A"/>
          <w:sz w:val="24"/>
          <w:szCs w:val="24"/>
        </w:rPr>
        <w:t xml:space="preserve">Система личных кабинетов посетителей  (покупателей) - </w:t>
      </w:r>
      <w:r>
        <w:rPr>
          <w:rFonts w:cs="Times New Roman CYR" w:ascii="Times New Roman CYR" w:hAnsi="Times New Roman CYR"/>
          <w:b/>
          <w:i/>
          <w:iCs/>
          <w:color w:val="00000A"/>
          <w:sz w:val="24"/>
          <w:szCs w:val="24"/>
        </w:rPr>
        <w:t xml:space="preserve">15 000 (Пятнадцать тысяч) рублей. </w:t>
      </w:r>
      <w:r>
        <w:rPr>
          <w:rFonts w:cs="Times New Roman CYR" w:ascii="Times New Roman CYR" w:hAnsi="Times New Roman CYR"/>
          <w:i/>
          <w:iCs/>
          <w:color w:val="000000"/>
          <w:sz w:val="24"/>
          <w:szCs w:val="24"/>
        </w:rPr>
        <w:t>Позволит зарегистрированным пользователям просматривать скрытую информацию, например результаты аттестации</w:t>
      </w:r>
    </w:p>
    <w:p>
      <w:pPr>
        <w:pStyle w:val="Normal"/>
        <w:numPr>
          <w:ilvl w:val="0"/>
          <w:numId w:val="1"/>
        </w:numPr>
        <w:tabs>
          <w:tab w:val="left" w:pos="644" w:leader="none"/>
        </w:tabs>
        <w:spacing w:lineRule="auto" w:line="240" w:before="0" w:after="0"/>
        <w:ind w:left="714" w:right="0" w:hanging="357"/>
        <w:rPr>
          <w:rFonts w:cs="Times New Roman CYR" w:ascii="Times New Roman CYR" w:hAnsi="Times New Roman CYR"/>
          <w:i/>
          <w:iCs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i/>
          <w:iCs/>
          <w:color w:val="00000A"/>
          <w:sz w:val="24"/>
          <w:szCs w:val="24"/>
        </w:rPr>
        <w:t xml:space="preserve">Онлайн дневник- </w:t>
      </w:r>
      <w:r>
        <w:rPr>
          <w:rFonts w:cs="Times New Roman CYR" w:ascii="Times New Roman CYR" w:hAnsi="Times New Roman CYR"/>
          <w:b/>
          <w:i/>
          <w:iCs/>
          <w:color w:val="00000A"/>
          <w:sz w:val="24"/>
          <w:szCs w:val="24"/>
        </w:rPr>
        <w:t>40 000 (Сорок тысяч) рублей.</w:t>
      </w:r>
      <w:r>
        <w:rPr>
          <w:rFonts w:cs="Times New Roman CYR" w:ascii="Times New Roman CYR" w:hAnsi="Times New Roman CYR"/>
          <w:i/>
          <w:iCs/>
          <w:color w:val="00000A"/>
          <w:sz w:val="24"/>
          <w:szCs w:val="24"/>
        </w:rPr>
        <w:t xml:space="preserve"> </w:t>
      </w:r>
      <w:r>
        <w:rPr>
          <w:rFonts w:cs="Times New Roman CYR" w:ascii="Times New Roman CYR" w:hAnsi="Times New Roman CYR"/>
          <w:i/>
          <w:iCs/>
          <w:color w:val="222222"/>
          <w:sz w:val="24"/>
          <w:szCs w:val="24"/>
        </w:rPr>
        <w:t xml:space="preserve"> программный модуль, позволяющий родителям отслеживать успеваемость детей.</w:t>
      </w:r>
      <w:r>
        <w:rPr>
          <w:rFonts w:cs="Times New Roman CYR" w:ascii="Times New Roman CYR" w:hAnsi="Times New Roman CYR"/>
          <w:i/>
          <w:iCs/>
          <w:color w:val="000000"/>
          <w:sz w:val="24"/>
          <w:szCs w:val="24"/>
        </w:rPr>
        <w:t xml:space="preserve">  В рамках работ будет произведена установка </w:t>
      </w:r>
      <w:r>
        <w:rPr>
          <w:rFonts w:cs="Times New Roman CYR" w:ascii="Times New Roman CYR" w:hAnsi="Times New Roman CYR"/>
          <w:i/>
          <w:iCs/>
          <w:color w:val="0000FF"/>
          <w:sz w:val="24"/>
          <w:szCs w:val="24"/>
          <w:u w:val="single"/>
        </w:rPr>
        <w:t>https://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 CYR" w:ascii="Times New Roman CYR" w:hAnsi="Times New Roman CYR"/>
          <w:i/>
          <w:iCs/>
          <w:color w:val="000000"/>
          <w:sz w:val="24"/>
          <w:szCs w:val="24"/>
        </w:rPr>
        <w:t>протокола, обеспечивающего безопасность сохранности данных, путем шифрования.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08" w:leader="none"/>
        </w:tabs>
        <w:spacing w:lineRule="atLeast" w:line="200" w:before="0" w:after="0"/>
        <w:rPr>
          <w:rFonts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 xml:space="preserve">Предлагаем Вам проведение рекламной кампании для Вашего интернет-сайта </w:t>
      </w:r>
    </w:p>
    <w:p>
      <w:pPr>
        <w:pStyle w:val="Normal"/>
        <w:widowControl w:val="false"/>
        <w:tabs>
          <w:tab w:val="left" w:pos="630" w:leader="none"/>
          <w:tab w:val="left" w:pos="708" w:leader="none"/>
        </w:tabs>
        <w:suppressAutoHyphens w:val="true"/>
        <w:bidi w:val="0"/>
        <w:spacing w:lineRule="atLeast" w:line="200" w:before="0" w:after="0"/>
        <w:ind w:left="737" w:right="0" w:hanging="0"/>
        <w:jc w:val="left"/>
        <w:rPr>
          <w:rFonts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>Срок проведения компании — 3 месяца.</w:t>
      </w:r>
    </w:p>
    <w:p>
      <w:pPr>
        <w:pStyle w:val="Normal"/>
        <w:widowControl w:val="false"/>
        <w:tabs>
          <w:tab w:val="left" w:pos="708" w:leader="none"/>
        </w:tabs>
        <w:suppressAutoHyphens w:val="true"/>
        <w:bidi w:val="0"/>
        <w:spacing w:lineRule="atLeast" w:line="200" w:before="0" w:after="0"/>
        <w:ind w:left="737" w:right="0" w:hanging="0"/>
        <w:jc w:val="left"/>
        <w:rPr>
          <w:rFonts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>Стоимость рекламной кампании — 25000 (Двадцать пять тысяч) рублей. С учетом агентской скидки.</w:t>
      </w:r>
    </w:p>
    <w:p>
      <w:pPr>
        <w:pStyle w:val="Normal"/>
        <w:widowControl w:val="false"/>
        <w:tabs>
          <w:tab w:val="left" w:pos="708" w:leader="none"/>
        </w:tabs>
        <w:suppressAutoHyphens w:val="true"/>
        <w:bidi w:val="0"/>
        <w:spacing w:lineRule="atLeast" w:line="200" w:before="0" w:after="0"/>
        <w:ind w:left="737" w:right="0" w:hanging="0"/>
        <w:jc w:val="left"/>
        <w:rPr>
          <w:rFonts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</w:pPr>
      <w:bookmarkStart w:id="0" w:name="__DdeLink__128_2122986650"/>
      <w:bookmarkEnd w:id="0"/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>Условия проведения кампании — 100% предоплата для внесения денежных средств авансовым платежом для обеспечения кликабельности объявлений в поисковых системах.</w:t>
      </w:r>
    </w:p>
    <w:p>
      <w:pPr>
        <w:pStyle w:val="Normal"/>
        <w:widowControl w:val="false"/>
        <w:tabs>
          <w:tab w:val="left" w:pos="708" w:leader="none"/>
        </w:tabs>
        <w:suppressAutoHyphens w:val="true"/>
        <w:bidi w:val="0"/>
        <w:spacing w:lineRule="atLeast" w:line="200" w:before="0" w:after="0"/>
        <w:ind w:left="737" w:right="0" w:hanging="0"/>
        <w:jc w:val="left"/>
        <w:rPr>
          <w:rFonts w:cs="Times New Roman CYR" w:ascii="Times New Roman CYR" w:hAnsi="Times New Roman CYR"/>
          <w:b/>
          <w:bCs/>
          <w:i/>
          <w:iCs/>
          <w:color w:val="000000"/>
          <w:sz w:val="24"/>
          <w:szCs w:val="24"/>
        </w:rPr>
      </w:pPr>
      <w:bookmarkStart w:id="1" w:name="__DdeLink__128_2122986650"/>
      <w:bookmarkStart w:id="2" w:name="__DdeLink__128_2122986650"/>
      <w:bookmarkEnd w:id="2"/>
      <w:r>
        <w:rPr>
          <w:rFonts w:cs="Times New Roman CYR" w:ascii="Times New Roman CYR" w:hAnsi="Times New Roman CYR"/>
          <w:b/>
          <w:bCs/>
          <w:i/>
          <w:iCs/>
          <w:color w:val="000000"/>
          <w:sz w:val="24"/>
          <w:szCs w:val="24"/>
        </w:rPr>
      </w:r>
    </w:p>
    <w:p>
      <w:pPr>
        <w:pStyle w:val="Normal"/>
        <w:tabs>
          <w:tab w:val="left" w:pos="644" w:leader="none"/>
        </w:tabs>
        <w:spacing w:lineRule="auto" w:line="240" w:before="0" w:after="0"/>
        <w:ind w:left="714" w:right="0" w:hanging="0"/>
        <w:rPr>
          <w:rFonts w:cs="Times New Roman" w:ascii="Times New Roman" w:hAnsi="Times New Roman"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tabs>
          <w:tab w:val="left" w:pos="709" w:leader="none"/>
        </w:tabs>
        <w:rPr>
          <w:rFonts w:cs="Times New Roman" w:ascii="Times New Roman" w:hAnsi="Times New Roman"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Компания «Скарлетт» существует уже 10 лет. За это время разработано большое количество сайтов различной тематики для частных и муниципальных заказчиков.</w:t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cs="Times New Roman" w:ascii="Times New Roman" w:hAnsi="Times New Roman"/>
          <w:b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</w:rPr>
        <w:t>Наши работы:</w:t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atvm29.ru — Архангельский техникум водных магистралей.</w:t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Aat.1mcg.ru — Архангельский Аграрный техникум.</w:t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Style w:val="InternetLink"/>
          <w:rFonts w:cs="Times New Roman" w:ascii="Times New Roman" w:hAnsi="Times New Roman"/>
          <w:b w:val="false"/>
          <w:bCs w:val="false"/>
          <w:i/>
          <w:iCs/>
          <w:color w:val="00000A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Sttt.1mcg - </w:t>
      </w:r>
      <w:r>
        <w:rPr>
          <w:rStyle w:val="InternetLink"/>
          <w:rFonts w:cs="Times New Roman" w:ascii="Times New Roman" w:hAnsi="Times New Roman"/>
          <w:b w:val="false"/>
          <w:bCs w:val="false"/>
          <w:i/>
          <w:iCs/>
          <w:color w:val="00000A"/>
          <w:sz w:val="24"/>
          <w:szCs w:val="24"/>
          <w:u w:val="none"/>
        </w:rPr>
        <w:t>Северный техникум транспорта и технологий.</w:t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Style w:val="InternetLink"/>
          <w:rFonts w:cs="Times New Roman" w:ascii="Times New Roman" w:hAnsi="Times New Roman"/>
          <w:b w:val="false"/>
          <w:bCs w:val="false"/>
          <w:i/>
          <w:iCs/>
          <w:color w:val="00000A"/>
          <w:sz w:val="24"/>
          <w:szCs w:val="24"/>
          <w:u w:val="none"/>
        </w:rPr>
      </w:pPr>
      <w:r>
        <w:rPr>
          <w:rStyle w:val="InternetLink"/>
          <w:rFonts w:cs="Times New Roman" w:ascii="Times New Roman" w:hAnsi="Times New Roman"/>
          <w:b w:val="false"/>
          <w:bCs w:val="false"/>
          <w:i/>
          <w:iCs/>
          <w:color w:val="00000A"/>
          <w:sz w:val="24"/>
          <w:szCs w:val="24"/>
          <w:u w:val="none"/>
        </w:rPr>
        <w:t>Afpk.su — Архангельский финансовый колледж.</w:t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Style w:val="InternetLink"/>
          <w:rFonts w:cs="Times New Roman" w:ascii="Times New Roman" w:hAnsi="Times New Roman"/>
          <w:b w:val="false"/>
          <w:bCs w:val="false"/>
          <w:i/>
          <w:iCs/>
          <w:color w:val="00000A"/>
          <w:sz w:val="24"/>
          <w:szCs w:val="24"/>
          <w:u w:val="none"/>
        </w:rPr>
      </w:pPr>
      <w:r>
        <w:rPr>
          <w:rStyle w:val="InternetLink"/>
          <w:rFonts w:cs="Times New Roman" w:ascii="Times New Roman" w:hAnsi="Times New Roman"/>
          <w:b w:val="false"/>
          <w:bCs w:val="false"/>
          <w:i/>
          <w:iCs/>
          <w:color w:val="00000A"/>
          <w:sz w:val="24"/>
          <w:szCs w:val="24"/>
          <w:u w:val="none"/>
        </w:rPr>
        <w:t>py.1mcg.ru — Профессиональное училище № 1 г. Северодвинска.</w:t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rtepim.ru — Региональный техникум экономики,права и менеджмента</w:t>
      </w:r>
    </w:p>
    <w:p>
      <w:pPr>
        <w:pStyle w:val="Normal"/>
        <w:spacing w:lineRule="atLeast" w:line="100" w:before="0" w:after="0"/>
        <w:rPr>
          <w:rFonts w:cs="Times New Roman CYR" w:ascii="Times New Roman CYR" w:hAnsi="Times New Roman CYR"/>
          <w:b w:val="false"/>
          <w:bCs w:val="false"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  <w:u w:val="single"/>
          <w:lang w:val="en-US"/>
        </w:rPr>
        <w:t>vtojma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  <w:u w:val="single"/>
        </w:rPr>
        <w:t>.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  <w:u w:val="single"/>
          <w:lang w:val="en-US"/>
        </w:rPr>
        <w:t>ru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 xml:space="preserve"> – </w:t>
      </w:r>
      <w:r>
        <w:rPr>
          <w:rFonts w:cs="Times New Roman CYR" w:ascii="Times New Roman CYR" w:hAnsi="Times New Roman CYR"/>
          <w:b w:val="false"/>
          <w:bCs w:val="false"/>
          <w:i/>
          <w:iCs/>
          <w:color w:val="000000"/>
          <w:sz w:val="24"/>
          <w:szCs w:val="24"/>
        </w:rPr>
        <w:t>Администрация Верхнетоемского района</w:t>
      </w:r>
    </w:p>
    <w:p>
      <w:pPr>
        <w:pStyle w:val="Normal"/>
        <w:tabs>
          <w:tab w:val="left" w:pos="709" w:leader="none"/>
        </w:tabs>
        <w:spacing w:lineRule="atLeast" w:line="100" w:before="0" w:after="0"/>
        <w:rPr>
          <w:rFonts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>korely.ru — Музей деревянного зодчества «Малые корелы»</w:t>
      </w:r>
    </w:p>
    <w:p>
      <w:pPr>
        <w:pStyle w:val="Normal"/>
        <w:tabs>
          <w:tab w:val="left" w:pos="709" w:leader="none"/>
        </w:tabs>
        <w:spacing w:lineRule="atLeast" w:line="100" w:before="0" w:after="0"/>
        <w:rPr>
          <w:rFonts w:cs="Times New Roman CYR" w:ascii="Times New Roman CYR" w:hAnsi="Times New Roman CYR"/>
          <w:b w:val="false"/>
          <w:bCs w:val="false"/>
          <w:i/>
          <w:iCs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b w:val="false"/>
          <w:bCs w:val="false"/>
          <w:i/>
          <w:iCs/>
          <w:color w:val="000000"/>
          <w:sz w:val="24"/>
          <w:szCs w:val="24"/>
        </w:rPr>
        <w:t>справка29.рф — Городской справочник СИТИ г Северодвинск</w:t>
      </w:r>
    </w:p>
    <w:p>
      <w:pPr>
        <w:pStyle w:val="Normal"/>
        <w:tabs>
          <w:tab w:val="left" w:pos="709" w:leader="none"/>
        </w:tabs>
        <w:spacing w:lineRule="atLeast" w:line="100" w:before="0" w:after="0"/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0" w:hanging="0"/>
      </w:pPr>
      <w:rPr>
        <w:rFonts w:ascii="Liberation Serif" w:hAnsi="Liberation Serif" w:cs="Liberation Serif" w:hint="default"/>
        <w:color w:val="000000"/>
        <w:sz w:val="24"/>
        <w:szCs w:val="24"/>
      </w:rPr>
    </w:lvl>
    <w:lvl w:ilvl="1">
      <w:start w:val="0"/>
      <w:numFmt w:val="decimal"/>
      <w:lvlText w:val="%2"/>
      <w:lvlJc w:val="left"/>
      <w:pPr>
        <w:ind w:left="0" w:hanging="0"/>
      </w:pPr>
    </w:lvl>
    <w:lvl w:ilvl="2">
      <w:start w:val="0"/>
      <w:numFmt w:val="decimal"/>
      <w:lvlText w:val="%3"/>
      <w:lvlJc w:val="left"/>
      <w:pPr>
        <w:ind w:left="0" w:hanging="0"/>
      </w:pPr>
    </w:lvl>
    <w:lvl w:ilvl="3">
      <w:start w:val="0"/>
      <w:numFmt w:val="decimal"/>
      <w:lvlText w:val="%4"/>
      <w:lvlJc w:val="left"/>
      <w:pPr>
        <w:ind w:left="0" w:hanging="0"/>
      </w:pPr>
    </w:lvl>
    <w:lvl w:ilvl="4">
      <w:start w:val="0"/>
      <w:numFmt w:val="decimal"/>
      <w:lvlText w:val="%5"/>
      <w:lvlJc w:val="left"/>
      <w:pPr>
        <w:ind w:left="0" w:hanging="0"/>
      </w:pPr>
    </w:lvl>
    <w:lvl w:ilvl="5">
      <w:start w:val="0"/>
      <w:numFmt w:val="decimal"/>
      <w:lvlText w:val="%6"/>
      <w:lvlJc w:val="left"/>
      <w:pPr>
        <w:ind w:left="0" w:hanging="0"/>
      </w:pPr>
    </w:lvl>
    <w:lvl w:ilvl="6">
      <w:start w:val="0"/>
      <w:numFmt w:val="decimal"/>
      <w:lvlText w:val="%7"/>
      <w:lvlJc w:val="left"/>
      <w:pPr>
        <w:ind w:left="0" w:hanging="0"/>
      </w:pPr>
    </w:lvl>
    <w:lvl w:ilvl="7">
      <w:start w:val="0"/>
      <w:numFmt w:val="decimal"/>
      <w:lvlText w:val="%8"/>
      <w:lvlJc w:val="left"/>
      <w:pPr>
        <w:ind w:left="0" w:hanging="0"/>
      </w:pPr>
    </w:lvl>
    <w:lvl w:ilvl="8">
      <w:start w:val="0"/>
      <w:numFmt w:val="decimal"/>
      <w:lvlText w:val="%9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ru-RU" w:eastAsia="zh-CN" w:bidi="ar-SA"/>
    </w:rPr>
  </w:style>
  <w:style w:type="character" w:styleId="WW8Num1z0">
    <w:name w:val="WW8Num1z0"/>
    <w:rPr>
      <w:rFonts w:ascii="Symbol" w:hAnsi="Symbol" w:cs="Symbol"/>
    </w:rPr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>
      <w:rFonts w:ascii="Times New Roman" w:hAnsi="Times New Roman" w:cs="Times New Roman"/>
      <w:color w:val="000000"/>
      <w:sz w:val="24"/>
      <w:szCs w:val="24"/>
    </w:rPr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Style14">
    <w:name w:val="Основной шрифт абзаца"/>
    <w:rPr/>
  </w:style>
  <w:style w:type="character" w:styleId="1">
    <w:name w:val="Основной шрифт абзаца1"/>
    <w:rPr/>
  </w:style>
  <w:style w:type="character" w:styleId="Hps">
    <w:name w:val="hps"/>
    <w:basedOn w:val="1"/>
    <w:rPr/>
  </w:style>
  <w:style w:type="character" w:styleId="Style15">
    <w:name w:val="Текст выноски Знак"/>
    <w:rPr>
      <w:rFonts w:ascii="Tahoma" w:hAnsi="Tahoma" w:cs="Tahoma"/>
      <w:sz w:val="16"/>
      <w:szCs w:val="16"/>
    </w:rPr>
  </w:style>
  <w:style w:type="character" w:styleId="Shorttext">
    <w:name w:val="short_text"/>
    <w:basedOn w:val="1"/>
    <w:rPr/>
  </w:style>
  <w:style w:type="character" w:styleId="InternetLink">
    <w:name w:val="Internet Link"/>
    <w:rPr>
      <w:color w:val="0000FF"/>
      <w:u w:val="single"/>
      <w:lang w:val="zxx" w:eastAsia="zxx" w:bidi="zxx"/>
    </w:rPr>
  </w:style>
  <w:style w:type="character" w:styleId="ListLabel1">
    <w:name w:val="ListLabel 1"/>
    <w:rPr>
      <w:rFonts w:ascii="Times New Roman" w:hAnsi="Times New Roman" w:cs="Times New Roman"/>
    </w:rPr>
  </w:style>
  <w:style w:type="character" w:styleId="ListLabel2">
    <w:name w:val="ListLabel 2"/>
    <w:rPr>
      <w:rFonts w:ascii="Times New Roman" w:hAnsi="Times New Roman" w:cs="Times New Roman"/>
    </w:rPr>
  </w:style>
  <w:style w:type="character" w:styleId="ListLabel3">
    <w:name w:val="ListLabel 3"/>
    <w:rPr>
      <w:rFonts w:cs="Liberation Serif"/>
      <w:color w:val="000000"/>
      <w:sz w:val="24"/>
      <w:szCs w:val="24"/>
    </w:rPr>
  </w:style>
  <w:style w:type="character" w:styleId="ListLabel4">
    <w:name w:val="ListLabel 4"/>
    <w:rPr>
      <w:rFonts w:cs="Liberation Serif"/>
      <w:color w:val="000000"/>
      <w:sz w:val="24"/>
      <w:szCs w:val="24"/>
    </w:rPr>
  </w:style>
  <w:style w:type="character" w:styleId="ListLabel5">
    <w:name w:val="ListLabel 5"/>
    <w:rPr>
      <w:rFonts w:cs="Liberation Serif"/>
      <w:color w:val="000000"/>
      <w:sz w:val="24"/>
      <w:szCs w:val="24"/>
    </w:rPr>
  </w:style>
  <w:style w:type="character" w:styleId="ListLabel6">
    <w:name w:val="ListLabel 6"/>
    <w:rPr>
      <w:rFonts w:cs="Liberation Serif"/>
      <w:color w:val="000000"/>
      <w:sz w:val="24"/>
      <w:szCs w:val="24"/>
    </w:rPr>
  </w:style>
  <w:style w:type="character" w:styleId="ListLabel7">
    <w:name w:val="ListLabel 7"/>
    <w:rPr>
      <w:rFonts w:cs="Liberation Serif"/>
      <w:color w:val="000000"/>
      <w:sz w:val="24"/>
      <w:szCs w:val="24"/>
    </w:rPr>
  </w:style>
  <w:style w:type="character" w:styleId="ListLabel8">
    <w:name w:val="ListLabel 8"/>
    <w:rPr>
      <w:rFonts w:cs="Liberation Serif"/>
      <w:color w:val="000000"/>
      <w:sz w:val="24"/>
      <w:szCs w:val="24"/>
    </w:rPr>
  </w:style>
  <w:style w:type="character" w:styleId="ListLabel9">
    <w:name w:val="ListLabel 9"/>
    <w:rPr>
      <w:rFonts w:cs="Liberation Serif"/>
      <w:color w:val="000000"/>
      <w:sz w:val="24"/>
      <w:szCs w:val="24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Style16">
    <w:name w:val="Заголовок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7">
    <w:name w:val="Название объекта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Указатель1"/>
    <w:basedOn w:val="Normal"/>
    <w:pPr>
      <w:suppressLineNumbers/>
    </w:pPr>
    <w:rPr>
      <w:rFonts w:cs="Mangal"/>
    </w:rPr>
  </w:style>
  <w:style w:type="paragraph" w:styleId="Style18">
    <w:name w:val="Абзац списка"/>
    <w:basedOn w:val="Normal"/>
    <w:pPr>
      <w:spacing w:before="0" w:after="200"/>
      <w:ind w:left="720" w:right="0" w:hanging="0"/>
      <w:contextualSpacing/>
    </w:pPr>
    <w:rPr/>
  </w:style>
  <w:style w:type="paragraph" w:styleId="Style19">
    <w:name w:val="Текст выноски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ender">
    <w:name w:val="Sender"/>
    <w:basedOn w:val="Normal"/>
    <w:pPr>
      <w:suppressAutoHyphens w:val="true"/>
      <w:spacing w:lineRule="auto" w:line="240" w:before="0" w:after="0"/>
    </w:pPr>
    <w:rPr>
      <w:rFonts w:ascii="Arial" w:hAnsi="Arial" w:eastAsia="Times New Roman" w:cs="Arial"/>
      <w:sz w:val="20"/>
      <w:szCs w:val="20"/>
      <w:lang w:val="en-US" w:eastAsia="zh-CN" w:bidi="en-US"/>
    </w:rPr>
  </w:style>
  <w:style w:type="paragraph" w:styleId="Style20">
    <w:name w:val="Содержимое таблицы"/>
    <w:basedOn w:val="Normal"/>
    <w:pPr>
      <w:suppressLineNumbers/>
    </w:pPr>
    <w:rPr/>
  </w:style>
  <w:style w:type="paragraph" w:styleId="Style21">
    <w:name w:val="Заголовок таблицы"/>
    <w:basedOn w:val="Style20"/>
    <w:pPr>
      <w:suppressLineNumbers/>
      <w:jc w:val="center"/>
    </w:pPr>
    <w:rPr>
      <w:b/>
      <w:bCs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9360</TotalTime>
  <Application>LibreOffice/4.2.4.2$Linux_x86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2013-10-01T16:46:00Z</dcterms:created>
  <dc:creator>Настя</dc:creator>
  <dc:language>en-US</dc:language>
  <cp:lastModifiedBy>lena </cp:lastModifiedBy>
  <dcterms:modified xsi:type="dcterms:W3CDTF">2014-07-15T16:51:44Z</dcterms:modified>
  <cp:revision>47</cp:revision>
</cp:coreProperties>
</file>