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1E" w:rsidRDefault="0042441E" w:rsidP="0042441E">
      <w:pPr>
        <w:jc w:val="center"/>
        <w:rPr>
          <w:vanish/>
        </w:rPr>
      </w:pPr>
      <w:r>
        <w:rPr>
          <w:rFonts w:ascii="Verdana" w:hAnsi="Verdana"/>
          <w:color w:val="800000"/>
          <w:sz w:val="25"/>
          <w:szCs w:val="25"/>
        </w:rPr>
        <w:t>Конвенция от 07.10.2002 года (г</w:t>
      </w:r>
      <w:proofErr w:type="gramStart"/>
      <w:r>
        <w:rPr>
          <w:rFonts w:ascii="Verdana" w:hAnsi="Verdana"/>
          <w:color w:val="800000"/>
          <w:sz w:val="25"/>
          <w:szCs w:val="25"/>
        </w:rPr>
        <w:t>.К</w:t>
      </w:r>
      <w:proofErr w:type="gramEnd"/>
      <w:r>
        <w:rPr>
          <w:rFonts w:ascii="Verdana" w:hAnsi="Verdana"/>
          <w:color w:val="800000"/>
          <w:sz w:val="25"/>
          <w:szCs w:val="25"/>
        </w:rPr>
        <w:t>ишинев)</w:t>
      </w:r>
      <w:r>
        <w:rPr>
          <w:rFonts w:ascii="Verdana" w:hAnsi="Verdana"/>
          <w:color w:val="800000"/>
          <w:sz w:val="25"/>
          <w:szCs w:val="25"/>
        </w:rPr>
        <w:br/>
        <w:t>"Конвенция о правовой помощи и правовых отношениях по гражданским, семейным и уголовным делам"</w:t>
      </w:r>
    </w:p>
    <w:tbl>
      <w:tblPr>
        <w:tblW w:w="452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"/>
        <w:gridCol w:w="496"/>
        <w:gridCol w:w="8482"/>
      </w:tblGrid>
      <w:tr w:rsidR="00CE0ECA" w:rsidTr="00CE0E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0ECA" w:rsidRDefault="00CE0EC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0ECA" w:rsidRDefault="00CE0EC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8482" w:type="dxa"/>
            <w:shd w:val="clear" w:color="auto" w:fill="FFFFFF"/>
            <w:hideMark/>
          </w:tcPr>
          <w:p w:rsidR="00CE0ECA" w:rsidRDefault="00CE0ECA" w:rsidP="00CE0ECA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5386070" cy="10160"/>
                  <wp:effectExtent l="0" t="0" r="0" b="0"/>
                  <wp:docPr id="2" name="Рисунок 18" descr="http://www.pavlodar.com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avlodar.com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607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jc w:val="center"/>
              <w:tblCellSpacing w:w="0" w:type="dxa"/>
              <w:tblCellMar>
                <w:top w:w="210" w:type="dxa"/>
                <w:left w:w="210" w:type="dxa"/>
                <w:bottom w:w="210" w:type="dxa"/>
                <w:right w:w="210" w:type="dxa"/>
              </w:tblCellMar>
              <w:tblLook w:val="04A0"/>
            </w:tblPr>
            <w:tblGrid>
              <w:gridCol w:w="8482"/>
            </w:tblGrid>
            <w:tr w:rsidR="00CE0EC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E0ECA" w:rsidRDefault="00CE0ECA" w:rsidP="00CE0ECA">
                  <w:pPr>
                    <w:pStyle w:val="stf"/>
                    <w:spacing w:before="190" w:beforeAutospacing="0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Verdana" w:hAnsi="Verdana"/>
                      <w:sz w:val="19"/>
                      <w:szCs w:val="19"/>
                    </w:rPr>
                    <w:t>Государства - участники Содружества Независимых Государств, участники настоящей Конвенции, далее именуемые Договаривающимися Сторонами,</w:t>
                  </w:r>
                  <w:r w:rsidRPr="00CE0ECA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исходя из стремления обеспечить гражданам каждой из Договаривающихся Сторон и другим лицам, проживающим на ее территории, надежную правовую защиту их личных, имущественных и неимущественных прав на территориях всех Договаривающихся Сторон,</w:t>
                  </w:r>
                  <w:r w:rsidRPr="00CE0ECA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придавая важное значение развитию сотрудничества в области оказания учреждениями юстиции правовой помощи по гражданским, семейным и уголовным делам</w:t>
                  </w:r>
                  <w:proofErr w:type="gramEnd"/>
                  <w:r>
                    <w:rPr>
                      <w:rFonts w:ascii="Verdana" w:hAnsi="Verdana"/>
                      <w:sz w:val="19"/>
                      <w:szCs w:val="19"/>
                    </w:rPr>
                    <w:t>,</w:t>
                  </w:r>
                  <w:r w:rsidRPr="00CE0ECA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договорились о нижеследующем:</w:t>
                  </w:r>
                </w:p>
              </w:tc>
            </w:tr>
          </w:tbl>
          <w:p w:rsidR="00CE0ECA" w:rsidRDefault="00CE0ECA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CE0ECA" w:rsidRDefault="00CE0ECA" w:rsidP="00CE0ECA">
      <w:pPr>
        <w:pStyle w:val="consplusnormal"/>
        <w:shd w:val="clear" w:color="auto" w:fill="F9F9ED"/>
        <w:spacing w:before="0" w:beforeAutospacing="0" w:after="0" w:afterAutospacing="0"/>
        <w:jc w:val="center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  <w:bdr w:val="none" w:sz="0" w:space="0" w:color="auto" w:frame="1"/>
        </w:rPr>
        <w:t>РАЗДЕЛ I. ОБЩИЕ ПОЛОЖЕНИЯ</w:t>
      </w:r>
    </w:p>
    <w:p w:rsidR="00CE0ECA" w:rsidRDefault="00CE0ECA" w:rsidP="00CE0ECA">
      <w:pPr>
        <w:pStyle w:val="consplusnormal"/>
        <w:shd w:val="clear" w:color="auto" w:fill="F9F9ED"/>
        <w:spacing w:before="0" w:beforeAutospacing="0" w:after="0" w:afterAutospacing="0"/>
        <w:jc w:val="center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  <w:bdr w:val="none" w:sz="0" w:space="0" w:color="auto" w:frame="1"/>
        </w:rPr>
        <w:t>Часть I</w:t>
      </w:r>
    </w:p>
    <w:p w:rsidR="00CE0ECA" w:rsidRDefault="00CE0ECA" w:rsidP="00CE0ECA">
      <w:pPr>
        <w:pStyle w:val="consplusnormal"/>
        <w:shd w:val="clear" w:color="auto" w:fill="F9F9ED"/>
        <w:spacing w:before="0" w:beforeAutospacing="0" w:after="0" w:afterAutospacing="0"/>
        <w:jc w:val="center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  <w:bdr w:val="none" w:sz="0" w:space="0" w:color="auto" w:frame="1"/>
        </w:rPr>
        <w:t>ПРАВОВАЯ ЗАЩИТА</w:t>
      </w:r>
    </w:p>
    <w:p w:rsidR="00CE0ECA" w:rsidRDefault="00CE0ECA" w:rsidP="00CE0ECA">
      <w:pPr>
        <w:pStyle w:val="consplusnormal"/>
        <w:shd w:val="clear" w:color="auto" w:fill="F9F9ED"/>
        <w:spacing w:before="0" w:beforeAutospacing="0" w:after="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  <w:bdr w:val="none" w:sz="0" w:space="0" w:color="auto" w:frame="1"/>
        </w:rPr>
        <w:t>Статья 1</w:t>
      </w:r>
      <w:r>
        <w:rPr>
          <w:rFonts w:ascii="Arial" w:hAnsi="Arial" w:cs="Arial"/>
          <w:color w:val="1A1A1A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1A1A1A"/>
          <w:sz w:val="21"/>
          <w:szCs w:val="21"/>
          <w:bdr w:val="none" w:sz="0" w:space="0" w:color="auto" w:frame="1"/>
        </w:rPr>
        <w:t>Предоставление правовой помощи</w:t>
      </w:r>
    </w:p>
    <w:p w:rsidR="00CE0ECA" w:rsidRDefault="00CE0ECA" w:rsidP="00CE0ECA">
      <w:pPr>
        <w:pStyle w:val="consplusnormal"/>
        <w:shd w:val="clear" w:color="auto" w:fill="F9F9ED"/>
        <w:spacing w:before="0" w:beforeAutospacing="0" w:after="0" w:afterAutospacing="0"/>
        <w:ind w:firstLine="540"/>
        <w:jc w:val="both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  <w:bdr w:val="none" w:sz="0" w:space="0" w:color="auto" w:frame="1"/>
        </w:rPr>
        <w:t>1. Граждане каждой из Договаривающихся Сторон, а также другие лица, проживающие на ее территории, пользуются на территориях всех других Договаривающихся Сторон такой же правовой защитой их личных, имущественных и неимущественных прав, как и собственные граждане этой Договаривающейся Стороны.</w:t>
      </w:r>
    </w:p>
    <w:p w:rsidR="00CE0ECA" w:rsidRDefault="00CE0ECA" w:rsidP="00CE0ECA">
      <w:pPr>
        <w:pStyle w:val="consplusnormal"/>
        <w:shd w:val="clear" w:color="auto" w:fill="F9F9ED"/>
        <w:spacing w:before="0" w:beforeAutospacing="0" w:after="0" w:afterAutospacing="0"/>
        <w:ind w:firstLine="540"/>
        <w:jc w:val="both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  <w:bdr w:val="none" w:sz="0" w:space="0" w:color="auto" w:frame="1"/>
        </w:rPr>
        <w:t xml:space="preserve">2. </w:t>
      </w:r>
      <w:proofErr w:type="gramStart"/>
      <w:r>
        <w:rPr>
          <w:rFonts w:ascii="Arial" w:hAnsi="Arial" w:cs="Arial"/>
          <w:color w:val="1A1A1A"/>
          <w:sz w:val="21"/>
          <w:szCs w:val="21"/>
          <w:bdr w:val="none" w:sz="0" w:space="0" w:color="auto" w:frame="1"/>
        </w:rPr>
        <w:t>Граждане каждой из Договаривающихся Сторон, а также другие лица, проживающие на ее территории, имеют право свободно и беспрепятственно обращаться в суды, прокуратуру, органы внутренних дел, органы безопасности и иные учреждения других Договаривающихся Сторон, к компетенции которых относятся гражданские, семейные и уголовные дела (далее именуемые учреждениями юстиции), могут выступать в них, подавать ходатайства, предъявлять иски и осуществлять иные процессуальные действия на</w:t>
      </w:r>
      <w:proofErr w:type="gramEnd"/>
      <w:r>
        <w:rPr>
          <w:rFonts w:ascii="Arial" w:hAnsi="Arial" w:cs="Arial"/>
          <w:color w:val="1A1A1A"/>
          <w:sz w:val="21"/>
          <w:szCs w:val="21"/>
          <w:bdr w:val="none" w:sz="0" w:space="0" w:color="auto" w:frame="1"/>
        </w:rPr>
        <w:t xml:space="preserve"> тех же условиях, что и граждане данной Договаривающейся Стороны.</w:t>
      </w:r>
    </w:p>
    <w:p w:rsidR="00CE0ECA" w:rsidRDefault="00CE0ECA" w:rsidP="00CE0ECA">
      <w:pPr>
        <w:pStyle w:val="consplusnormal"/>
        <w:shd w:val="clear" w:color="auto" w:fill="F9F9ED"/>
        <w:spacing w:before="0" w:beforeAutospacing="0" w:after="0" w:afterAutospacing="0"/>
        <w:ind w:firstLine="540"/>
        <w:jc w:val="both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  <w:bdr w:val="none" w:sz="0" w:space="0" w:color="auto" w:frame="1"/>
        </w:rPr>
        <w:t>3. Термин "гражданские дела", употребляемый в настоящей Конвенции, включает в себя также дела, касающиеся разрешения экономических споров.</w:t>
      </w:r>
    </w:p>
    <w:p w:rsidR="0042441E" w:rsidRPr="00CE0ECA" w:rsidRDefault="00CE0ECA" w:rsidP="00CE0ECA">
      <w:pPr>
        <w:pStyle w:val="consplusnormal"/>
        <w:shd w:val="clear" w:color="auto" w:fill="F9F9ED"/>
        <w:spacing w:before="0" w:beforeAutospacing="0" w:after="0" w:afterAutospacing="0"/>
        <w:ind w:firstLine="540"/>
        <w:jc w:val="both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  <w:bdr w:val="none" w:sz="0" w:space="0" w:color="auto" w:frame="1"/>
        </w:rPr>
        <w:t>4. Положения настоящей Конвенции применяются также к юридическим лицам.</w:t>
      </w:r>
    </w:p>
    <w:p w:rsidR="00951022" w:rsidRPr="00951022" w:rsidRDefault="00951022" w:rsidP="00951022">
      <w:pPr>
        <w:shd w:val="clear" w:color="auto" w:fill="FFFFFF"/>
        <w:spacing w:before="100" w:beforeAutospacing="1" w:after="100" w:afterAutospacing="1" w:line="237" w:lineRule="atLeast"/>
        <w:outlineLvl w:val="1"/>
        <w:rPr>
          <w:rFonts w:ascii="Verdana" w:eastAsia="Times New Roman" w:hAnsi="Verdana" w:cs="Times New Roman"/>
          <w:b/>
          <w:bCs/>
          <w:color w:val="800000"/>
          <w:sz w:val="21"/>
          <w:szCs w:val="21"/>
          <w:lang w:eastAsia="ru-RU"/>
        </w:rPr>
      </w:pPr>
      <w:r w:rsidRPr="00951022">
        <w:rPr>
          <w:rFonts w:ascii="Verdana" w:eastAsia="Times New Roman" w:hAnsi="Verdana" w:cs="Times New Roman"/>
          <w:b/>
          <w:bCs/>
          <w:color w:val="800000"/>
          <w:sz w:val="21"/>
          <w:szCs w:val="21"/>
          <w:lang w:eastAsia="ru-RU"/>
        </w:rPr>
        <w:t>Статья 12. Действительность документов</w:t>
      </w:r>
    </w:p>
    <w:p w:rsidR="00CE0ECA" w:rsidRPr="00951022" w:rsidRDefault="00951022" w:rsidP="00CE0ECA">
      <w:pPr>
        <w:shd w:val="clear" w:color="auto" w:fill="FFFFFF"/>
        <w:spacing w:before="190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02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1. Документы, которые на территории одной из Договаривающихся Сторон выданы или засвидетельствованы компетентным учреждением либо специально на то уполномоченным лицом в пределах его компетенции и по установленной форме и скреплены гербовой печатью, принимаются на территориях всех других Договаривающихся Сторон без какого-либо специального удостоверения.</w:t>
      </w:r>
    </w:p>
    <w:p w:rsidR="00CE0ECA" w:rsidRPr="00CE0ECA" w:rsidRDefault="00951022" w:rsidP="00CE0ECA">
      <w:pPr>
        <w:shd w:val="clear" w:color="auto" w:fill="FFFFFF"/>
        <w:spacing w:before="32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02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2. Документы, которые на территории одной из Договаривающихся Сторон рассматриваются как официальные документы, пользуются на территориях других Договаривающихся Сторон доказательной силой официальных документов.</w:t>
      </w:r>
    </w:p>
    <w:p w:rsidR="00CE0ECA" w:rsidRDefault="00CE0ECA" w:rsidP="00CE0ECA">
      <w:pPr>
        <w:pStyle w:val="consplusnormal"/>
        <w:shd w:val="clear" w:color="auto" w:fill="F9F9ED"/>
        <w:spacing w:before="0" w:beforeAutospacing="0" w:after="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  <w:bdr w:val="none" w:sz="0" w:space="0" w:color="auto" w:frame="1"/>
        </w:rPr>
        <w:t>Статья 19</w:t>
      </w:r>
      <w:r w:rsidRPr="00CE0ECA">
        <w:rPr>
          <w:rFonts w:ascii="Arial" w:hAnsi="Arial" w:cs="Arial"/>
          <w:color w:val="1A1A1A"/>
          <w:sz w:val="21"/>
          <w:szCs w:val="21"/>
        </w:rPr>
        <w:t xml:space="preserve"> </w:t>
      </w:r>
      <w:r>
        <w:rPr>
          <w:rFonts w:ascii="Arial" w:hAnsi="Arial" w:cs="Arial"/>
          <w:color w:val="1A1A1A"/>
          <w:sz w:val="21"/>
          <w:szCs w:val="21"/>
          <w:bdr w:val="none" w:sz="0" w:space="0" w:color="auto" w:frame="1"/>
        </w:rPr>
        <w:t>Обжалование действий должностных лиц.</w:t>
      </w:r>
      <w:r w:rsidRPr="00CE0ECA">
        <w:rPr>
          <w:rFonts w:ascii="Arial" w:hAnsi="Arial" w:cs="Arial"/>
          <w:color w:val="1A1A1A"/>
          <w:sz w:val="21"/>
          <w:szCs w:val="21"/>
        </w:rPr>
        <w:t xml:space="preserve"> </w:t>
      </w:r>
      <w:r>
        <w:rPr>
          <w:rFonts w:ascii="Arial" w:hAnsi="Arial" w:cs="Arial"/>
          <w:color w:val="1A1A1A"/>
          <w:sz w:val="21"/>
          <w:szCs w:val="21"/>
          <w:bdr w:val="none" w:sz="0" w:space="0" w:color="auto" w:frame="1"/>
        </w:rPr>
        <w:t>Возмещение причиненного вреда</w:t>
      </w:r>
    </w:p>
    <w:p w:rsidR="00CE0ECA" w:rsidRDefault="00CE0ECA" w:rsidP="00CE0ECA">
      <w:pPr>
        <w:pStyle w:val="consplusnormal"/>
        <w:shd w:val="clear" w:color="auto" w:fill="F9F9ED"/>
        <w:spacing w:before="0" w:beforeAutospacing="0" w:after="0" w:afterAutospacing="0"/>
        <w:ind w:firstLine="540"/>
        <w:jc w:val="both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  <w:bdr w:val="none" w:sz="0" w:space="0" w:color="auto" w:frame="1"/>
        </w:rPr>
        <w:t>1. Граждане и юридические лица каждой из Договаривающихся Сторон, а также иные лица, находящиеся на ее территории, вправе обжаловать действия должностных лиц учреждений юстиции других Договаривающихся Сторон, совершенные ими при исполнении положений настоящей Конвенции, в порядке, предусмотренном законодательством Договаривающейся Стороны по месту совершения таких действий, если Конвенцией не установлено иное.</w:t>
      </w:r>
    </w:p>
    <w:p w:rsidR="00CE0ECA" w:rsidRDefault="00CE0ECA" w:rsidP="00CE0ECA">
      <w:pPr>
        <w:pStyle w:val="consplusnormal"/>
        <w:shd w:val="clear" w:color="auto" w:fill="F9F9ED"/>
        <w:spacing w:before="0" w:beforeAutospacing="0" w:after="0" w:afterAutospacing="0"/>
        <w:ind w:firstLine="540"/>
        <w:jc w:val="both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  <w:bdr w:val="none" w:sz="0" w:space="0" w:color="auto" w:frame="1"/>
        </w:rPr>
        <w:t>2. Если неправомерными действиями должностных лиц учреждений юстиции Договаривающихся Сторон, совершенными при исполнении настоящей Конвенции, лицам, указанным в пункте 1 настоящей статьи, причинен вред, то они вправе требовать его возмещения в соответствии с законодательством Договаривающейся Стороны, должностными лицами учреждений юстиции которой такой вред причинен.</w:t>
      </w:r>
    </w:p>
    <w:p w:rsidR="00E658B1" w:rsidRDefault="00E658B1">
      <w:pPr>
        <w:rPr>
          <w:lang w:val="en-US"/>
        </w:rPr>
      </w:pPr>
    </w:p>
    <w:p w:rsidR="00EE186F" w:rsidRDefault="00EE186F">
      <w:pPr>
        <w:rPr>
          <w:lang w:val="en-US"/>
        </w:rPr>
      </w:pPr>
    </w:p>
    <w:p w:rsidR="00EE186F" w:rsidRDefault="00EE186F">
      <w:pPr>
        <w:rPr>
          <w:lang w:val="en-US"/>
        </w:rPr>
      </w:pPr>
    </w:p>
    <w:p w:rsidR="00EE186F" w:rsidRPr="002F3B60" w:rsidRDefault="00EE186F" w:rsidP="00EE186F">
      <w:pPr>
        <w:pStyle w:val="a7"/>
        <w:spacing w:before="150" w:beforeAutospacing="0" w:after="0" w:afterAutospacing="0" w:line="300" w:lineRule="atLeast"/>
        <w:rPr>
          <w:rFonts w:ascii="Arial" w:hAnsi="Arial" w:cs="Arial"/>
          <w:b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 xml:space="preserve">Граждане Азербайджанской Республики, Республики Армения, Республики Беларусь, Республики Казахстан,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Кыргызской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Республики, Республики Молдова, Российской Федерации, Республики Таджикистан, Туркменистан, Республики Узбекистан осуществляют банковские операции на территории Республики Казахстан по предъявлению </w:t>
      </w:r>
      <w:r w:rsidRPr="002F3B60">
        <w:rPr>
          <w:rFonts w:ascii="Arial" w:hAnsi="Arial" w:cs="Arial"/>
          <w:b/>
          <w:color w:val="555555"/>
          <w:sz w:val="20"/>
          <w:szCs w:val="20"/>
        </w:rPr>
        <w:t>заграничного паспорта</w:t>
      </w:r>
      <w:r>
        <w:rPr>
          <w:rFonts w:ascii="Arial" w:hAnsi="Arial" w:cs="Arial"/>
          <w:color w:val="555555"/>
          <w:sz w:val="20"/>
          <w:szCs w:val="20"/>
        </w:rPr>
        <w:t xml:space="preserve">, </w:t>
      </w:r>
      <w:r w:rsidRPr="002F3B60">
        <w:rPr>
          <w:rFonts w:ascii="Arial" w:hAnsi="Arial" w:cs="Arial"/>
          <w:b/>
          <w:color w:val="555555"/>
          <w:sz w:val="20"/>
          <w:szCs w:val="20"/>
        </w:rPr>
        <w:t>под которым следует понимать как внутренний паспорт, так и паспорт, удостоверяющий личность клиента за пределами территории его родного государства.*</w:t>
      </w:r>
    </w:p>
    <w:p w:rsidR="00EE186F" w:rsidRDefault="00EE186F" w:rsidP="00EE186F">
      <w:pPr>
        <w:pStyle w:val="a7"/>
        <w:spacing w:before="150" w:beforeAutospacing="0" w:after="0" w:afterAutospacing="0" w:line="300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*Согласно ст. 12 Конвенции о правовой помощи и правовых отношениях по гражданским, семейным и уголовным делам (Кишинев, 7 октября 2002 года), ратифицированной Законом Республики Казахстан от 10 марта 2004 года № 531-II.</w:t>
      </w:r>
    </w:p>
    <w:p w:rsidR="00EE186F" w:rsidRPr="00EE186F" w:rsidRDefault="00EE186F"/>
    <w:sectPr w:rsidR="00EE186F" w:rsidRPr="00EE186F" w:rsidSect="00CE0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1F1A"/>
    <w:multiLevelType w:val="multilevel"/>
    <w:tmpl w:val="AF2E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7208E"/>
    <w:multiLevelType w:val="multilevel"/>
    <w:tmpl w:val="3D98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1022"/>
    <w:rsid w:val="0042441E"/>
    <w:rsid w:val="00951022"/>
    <w:rsid w:val="00CE0ECA"/>
    <w:rsid w:val="00CF50F0"/>
    <w:rsid w:val="00E658B1"/>
    <w:rsid w:val="00EE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B1"/>
  </w:style>
  <w:style w:type="paragraph" w:styleId="1">
    <w:name w:val="heading 1"/>
    <w:basedOn w:val="a"/>
    <w:next w:val="a"/>
    <w:link w:val="10"/>
    <w:uiPriority w:val="9"/>
    <w:qFormat/>
    <w:rsid w:val="00424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1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10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f">
    <w:name w:val="stf"/>
    <w:basedOn w:val="a"/>
    <w:rsid w:val="0095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">
    <w:name w:val="st"/>
    <w:basedOn w:val="a"/>
    <w:rsid w:val="0095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4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44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441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2441E"/>
  </w:style>
  <w:style w:type="paragraph" w:styleId="z-1">
    <w:name w:val="HTML Bottom of Form"/>
    <w:basedOn w:val="a"/>
    <w:next w:val="a"/>
    <w:link w:val="z-2"/>
    <w:hidden/>
    <w:uiPriority w:val="99"/>
    <w:unhideWhenUsed/>
    <w:rsid w:val="004244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2441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244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4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E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E0EC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E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2015-06-18T05:05:00Z</dcterms:created>
  <dcterms:modified xsi:type="dcterms:W3CDTF">2015-06-18T05:16:00Z</dcterms:modified>
</cp:coreProperties>
</file>